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A4EE" w14:textId="5FB2FD0B" w:rsidR="635129E0" w:rsidRDefault="635129E0" w:rsidP="635129E0">
      <w:pPr>
        <w:spacing w:line="264" w:lineRule="auto"/>
        <w:rPr>
          <w:rFonts w:ascii="Playfair Display" w:eastAsia="Times New Roman" w:hAnsi="Playfair Display" w:cs="Calibri"/>
          <w:b/>
          <w:bCs/>
          <w:color w:val="008E87"/>
          <w:lang w:eastAsia="en-GB"/>
        </w:rPr>
      </w:pPr>
    </w:p>
    <w:p w14:paraId="1BB3BEAC" w14:textId="31AF94B7" w:rsidR="635129E0" w:rsidRDefault="635129E0" w:rsidP="635129E0">
      <w:pPr>
        <w:spacing w:line="264" w:lineRule="auto"/>
        <w:rPr>
          <w:rFonts w:ascii="Playfair Display" w:eastAsia="Times New Roman" w:hAnsi="Playfair Display" w:cs="Calibri"/>
          <w:b/>
          <w:bCs/>
          <w:color w:val="008E87"/>
          <w:lang w:eastAsia="en-GB"/>
        </w:rPr>
      </w:pPr>
    </w:p>
    <w:p w14:paraId="32AF6BDB" w14:textId="1842E03D" w:rsidR="635129E0" w:rsidRDefault="635129E0" w:rsidP="635129E0">
      <w:pPr>
        <w:spacing w:line="264" w:lineRule="auto"/>
        <w:rPr>
          <w:rFonts w:ascii="Playfair Display" w:eastAsia="Times New Roman" w:hAnsi="Playfair Display" w:cs="Calibri"/>
          <w:b/>
          <w:bCs/>
          <w:color w:val="008E87"/>
          <w:lang w:eastAsia="en-GB"/>
        </w:rPr>
      </w:pPr>
    </w:p>
    <w:p w14:paraId="1D02BAA7" w14:textId="25C1D723" w:rsidR="00842124" w:rsidRPr="00686A21" w:rsidRDefault="32DFA508" w:rsidP="32DFA508">
      <w:pPr>
        <w:snapToGrid w:val="0"/>
        <w:spacing w:line="264" w:lineRule="auto"/>
        <w:rPr>
          <w:rFonts w:ascii="Playfair Display" w:eastAsia="Times New Roman" w:hAnsi="Playfair Display" w:cs="Calibri"/>
          <w:b/>
          <w:bCs/>
          <w:color w:val="008E87"/>
          <w:sz w:val="24"/>
          <w:szCs w:val="24"/>
          <w:lang w:eastAsia="en-GB"/>
        </w:rPr>
      </w:pPr>
      <w:r w:rsidRPr="00686A21">
        <w:rPr>
          <w:rFonts w:ascii="Playfair Display" w:eastAsia="Times New Roman" w:hAnsi="Playfair Display" w:cs="Calibri"/>
          <w:b/>
          <w:bCs/>
          <w:color w:val="008E87"/>
          <w:sz w:val="24"/>
          <w:szCs w:val="24"/>
          <w:lang w:eastAsia="en-GB"/>
        </w:rPr>
        <w:t>A network to centre refugee women in international law, policy and practice</w:t>
      </w:r>
    </w:p>
    <w:p w14:paraId="229EF2B4" w14:textId="7C2089DD" w:rsidR="635129E0" w:rsidRDefault="635129E0" w:rsidP="00B74348">
      <w:pPr>
        <w:spacing w:line="264" w:lineRule="auto"/>
        <w:rPr>
          <w:rFonts w:ascii="Times New Roman" w:eastAsia="Times New Roman" w:hAnsi="Times New Roman" w:cs="Times New Roman"/>
          <w:b/>
          <w:bCs/>
          <w:sz w:val="24"/>
          <w:szCs w:val="24"/>
        </w:rPr>
      </w:pPr>
    </w:p>
    <w:p w14:paraId="4B9CCF5C" w14:textId="3E8A4684" w:rsidR="00B74348" w:rsidRDefault="635129E0" w:rsidP="00B74348">
      <w:pPr>
        <w:spacing w:after="120"/>
        <w:jc w:val="center"/>
        <w:rPr>
          <w:rFonts w:eastAsia="Times New Roman"/>
          <w:b/>
          <w:bCs/>
          <w:sz w:val="23"/>
          <w:szCs w:val="23"/>
        </w:rPr>
      </w:pPr>
      <w:r w:rsidRPr="008B0AAE">
        <w:rPr>
          <w:rFonts w:eastAsia="Times New Roman"/>
          <w:b/>
          <w:bCs/>
          <w:sz w:val="23"/>
          <w:szCs w:val="23"/>
        </w:rPr>
        <w:t xml:space="preserve">Workshop: Gender </w:t>
      </w:r>
      <w:r w:rsidR="00B74348">
        <w:rPr>
          <w:rFonts w:eastAsia="Times New Roman"/>
          <w:b/>
          <w:bCs/>
          <w:sz w:val="23"/>
          <w:szCs w:val="23"/>
        </w:rPr>
        <w:t>S</w:t>
      </w:r>
      <w:r w:rsidRPr="008B0AAE">
        <w:rPr>
          <w:rFonts w:eastAsia="Times New Roman"/>
          <w:b/>
          <w:bCs/>
          <w:sz w:val="23"/>
          <w:szCs w:val="23"/>
        </w:rPr>
        <w:t xml:space="preserve">ensitivity in </w:t>
      </w:r>
      <w:r w:rsidR="00B74348">
        <w:rPr>
          <w:rFonts w:eastAsia="Times New Roman"/>
          <w:b/>
          <w:bCs/>
          <w:sz w:val="23"/>
          <w:szCs w:val="23"/>
        </w:rPr>
        <w:t>A</w:t>
      </w:r>
      <w:r w:rsidRPr="008B0AAE">
        <w:rPr>
          <w:rFonts w:eastAsia="Times New Roman"/>
          <w:b/>
          <w:bCs/>
          <w:sz w:val="23"/>
          <w:szCs w:val="23"/>
        </w:rPr>
        <w:t xml:space="preserve">sylum </w:t>
      </w:r>
      <w:r w:rsidR="00B74348">
        <w:rPr>
          <w:rFonts w:eastAsia="Times New Roman"/>
          <w:b/>
          <w:bCs/>
          <w:sz w:val="23"/>
          <w:szCs w:val="23"/>
        </w:rPr>
        <w:t>I</w:t>
      </w:r>
      <w:r w:rsidRPr="008B0AAE">
        <w:rPr>
          <w:rFonts w:eastAsia="Times New Roman"/>
          <w:b/>
          <w:bCs/>
          <w:sz w:val="23"/>
          <w:szCs w:val="23"/>
        </w:rPr>
        <w:t>nterviews</w:t>
      </w:r>
    </w:p>
    <w:p w14:paraId="34AD7971" w14:textId="4B4FD4C7" w:rsidR="00A478F1" w:rsidRDefault="72024F92" w:rsidP="00B74348">
      <w:pPr>
        <w:snapToGrid w:val="0"/>
        <w:spacing w:after="120"/>
        <w:jc w:val="center"/>
        <w:rPr>
          <w:b/>
          <w:bCs/>
          <w:sz w:val="23"/>
          <w:szCs w:val="23"/>
        </w:rPr>
      </w:pPr>
      <w:r w:rsidRPr="008B0AAE">
        <w:rPr>
          <w:b/>
          <w:bCs/>
          <w:sz w:val="23"/>
          <w:szCs w:val="23"/>
        </w:rPr>
        <w:t xml:space="preserve">Biographical </w:t>
      </w:r>
      <w:r w:rsidR="00B74348">
        <w:rPr>
          <w:b/>
          <w:bCs/>
          <w:sz w:val="23"/>
          <w:szCs w:val="23"/>
        </w:rPr>
        <w:t>N</w:t>
      </w:r>
      <w:r w:rsidRPr="008B0AAE">
        <w:rPr>
          <w:b/>
          <w:bCs/>
          <w:sz w:val="23"/>
          <w:szCs w:val="23"/>
        </w:rPr>
        <w:t xml:space="preserve">otes of </w:t>
      </w:r>
      <w:r w:rsidR="00B74348">
        <w:rPr>
          <w:b/>
          <w:bCs/>
          <w:sz w:val="23"/>
          <w:szCs w:val="23"/>
        </w:rPr>
        <w:t>F</w:t>
      </w:r>
      <w:r w:rsidRPr="008B0AAE">
        <w:rPr>
          <w:b/>
          <w:bCs/>
          <w:sz w:val="23"/>
          <w:szCs w:val="23"/>
        </w:rPr>
        <w:t>acilitators</w:t>
      </w:r>
    </w:p>
    <w:p w14:paraId="465CF626" w14:textId="77777777" w:rsidR="00B74348" w:rsidRPr="008B0AAE" w:rsidRDefault="00B74348" w:rsidP="00B74348">
      <w:pPr>
        <w:snapToGrid w:val="0"/>
        <w:spacing w:after="120"/>
        <w:rPr>
          <w:b/>
          <w:bCs/>
          <w:sz w:val="23"/>
          <w:szCs w:val="23"/>
        </w:rPr>
      </w:pPr>
    </w:p>
    <w:p w14:paraId="0F7C2661" w14:textId="7D6A0BC1" w:rsidR="72024F92" w:rsidRPr="008B0AAE" w:rsidRDefault="72024F92" w:rsidP="00B74348">
      <w:pPr>
        <w:spacing w:after="120"/>
        <w:rPr>
          <w:color w:val="212121"/>
          <w:sz w:val="23"/>
          <w:szCs w:val="23"/>
        </w:rPr>
      </w:pPr>
      <w:r w:rsidRPr="008B0AAE">
        <w:rPr>
          <w:b/>
          <w:bCs/>
          <w:sz w:val="23"/>
          <w:szCs w:val="23"/>
        </w:rPr>
        <w:t xml:space="preserve">Jasmin Lilian Diab </w:t>
      </w:r>
      <w:r w:rsidRPr="008B0AAE">
        <w:rPr>
          <w:color w:val="212121"/>
          <w:sz w:val="23"/>
          <w:szCs w:val="23"/>
        </w:rPr>
        <w:t xml:space="preserve">is the director of the Institute for Migration Studies (IMS) at LAU, where she also serves as an assistant professor and coordinator of migration studies at the Department of Communication, Mobility and Identity. In 2025, her research was awarded the Lisa Gilad Prize from the International Association for the Study of Forced Migration (IASFM). </w:t>
      </w:r>
      <w:proofErr w:type="spellStart"/>
      <w:r w:rsidRPr="008B0AAE">
        <w:rPr>
          <w:color w:val="212121"/>
          <w:sz w:val="23"/>
          <w:szCs w:val="23"/>
        </w:rPr>
        <w:t>Dr.</w:t>
      </w:r>
      <w:proofErr w:type="spellEnd"/>
      <w:r w:rsidRPr="008B0AAE">
        <w:rPr>
          <w:color w:val="212121"/>
          <w:sz w:val="23"/>
          <w:szCs w:val="23"/>
        </w:rPr>
        <w:t xml:space="preserve"> Diab is a research affiliate at the Centre for Refugee Studies at York University and a global fellow at Brown University’s </w:t>
      </w:r>
      <w:proofErr w:type="spellStart"/>
      <w:r w:rsidRPr="008B0AAE">
        <w:rPr>
          <w:color w:val="212121"/>
          <w:sz w:val="23"/>
          <w:szCs w:val="23"/>
        </w:rPr>
        <w:t>Center</w:t>
      </w:r>
      <w:proofErr w:type="spellEnd"/>
      <w:r w:rsidRPr="008B0AAE">
        <w:rPr>
          <w:color w:val="212121"/>
          <w:sz w:val="23"/>
          <w:szCs w:val="23"/>
        </w:rPr>
        <w:t xml:space="preserve"> for Human Rights and Humanitarian Studies. As of 2024, she is a visiting professor in migration studies at Sciences Po Lyon.</w:t>
      </w:r>
    </w:p>
    <w:p w14:paraId="57E6A96C" w14:textId="04EEED68" w:rsidR="008C32AC" w:rsidRPr="008B0AAE" w:rsidRDefault="2DA2C94E" w:rsidP="00B74348">
      <w:pPr>
        <w:snapToGrid w:val="0"/>
        <w:spacing w:after="120"/>
        <w:rPr>
          <w:rFonts w:eastAsia="Times New Roman"/>
          <w:sz w:val="23"/>
          <w:szCs w:val="23"/>
        </w:rPr>
      </w:pPr>
      <w:r w:rsidRPr="008B0AAE">
        <w:rPr>
          <w:rFonts w:eastAsia="Times New Roman"/>
          <w:b/>
          <w:bCs/>
          <w:sz w:val="23"/>
          <w:szCs w:val="23"/>
        </w:rPr>
        <w:t xml:space="preserve">Giulia </w:t>
      </w:r>
      <w:proofErr w:type="spellStart"/>
      <w:r w:rsidRPr="008B0AAE">
        <w:rPr>
          <w:rFonts w:eastAsia="Times New Roman"/>
          <w:b/>
          <w:bCs/>
          <w:sz w:val="23"/>
          <w:szCs w:val="23"/>
        </w:rPr>
        <w:t>Cragnolini</w:t>
      </w:r>
      <w:proofErr w:type="spellEnd"/>
      <w:r w:rsidRPr="008B0AAE">
        <w:rPr>
          <w:rFonts w:eastAsia="Times New Roman"/>
          <w:sz w:val="23"/>
          <w:szCs w:val="23"/>
        </w:rPr>
        <w:t xml:space="preserve"> is a</w:t>
      </w:r>
      <w:bookmarkStart w:id="0" w:name="m_-2611827298909470828__Hlk124264106"/>
      <w:r w:rsidRPr="008B0AAE">
        <w:rPr>
          <w:rFonts w:eastAsia="Times New Roman"/>
          <w:sz w:val="23"/>
          <w:szCs w:val="23"/>
        </w:rPr>
        <w:t xml:space="preserve">n independent expert in the field of migration and asylum. She has been working for refugee protection for more than ten years with the UN Refugee Agency. She operated in Italy and in some of the biggest protection operations, such as Turkey, Niger and Rwanda. She has extensive experience in refugee status determination and capacity development. She has conducted several trainings on behalf of UNHCR and EUAA (European Union Agency for Asylum, previously EASO) and has a specific focus on interview techniques, </w:t>
      </w:r>
      <w:proofErr w:type="gramStart"/>
      <w:r w:rsidRPr="008B0AAE">
        <w:rPr>
          <w:rFonts w:eastAsia="Times New Roman"/>
          <w:sz w:val="23"/>
          <w:szCs w:val="23"/>
        </w:rPr>
        <w:t>in particular of</w:t>
      </w:r>
      <w:proofErr w:type="gramEnd"/>
      <w:r w:rsidRPr="008B0AAE">
        <w:rPr>
          <w:rFonts w:eastAsia="Times New Roman"/>
          <w:sz w:val="23"/>
          <w:szCs w:val="23"/>
        </w:rPr>
        <w:t xml:space="preserve"> vulnerable persons. She acted as peacekeeper at the United Nations Mission to Cote d’Ivoire, in the aftermath of the civil war.</w:t>
      </w:r>
      <w:bookmarkEnd w:id="0"/>
      <w:r w:rsidRPr="008B0AAE">
        <w:rPr>
          <w:rFonts w:eastAsia="Times New Roman"/>
          <w:sz w:val="23"/>
          <w:szCs w:val="23"/>
        </w:rPr>
        <w:t xml:space="preserve"> Her studies focused on human rights, asylum and migration issues. She holds a </w:t>
      </w:r>
      <w:proofErr w:type="spellStart"/>
      <w:proofErr w:type="gramStart"/>
      <w:r w:rsidRPr="008B0AAE">
        <w:rPr>
          <w:rFonts w:eastAsia="Times New Roman"/>
          <w:sz w:val="23"/>
          <w:szCs w:val="23"/>
        </w:rPr>
        <w:t>Masters</w:t>
      </w:r>
      <w:proofErr w:type="spellEnd"/>
      <w:r w:rsidRPr="008B0AAE">
        <w:rPr>
          <w:rFonts w:eastAsia="Times New Roman"/>
          <w:sz w:val="23"/>
          <w:szCs w:val="23"/>
        </w:rPr>
        <w:t xml:space="preserve"> degree in International Sciences</w:t>
      </w:r>
      <w:proofErr w:type="gramEnd"/>
      <w:r w:rsidRPr="008B0AAE">
        <w:rPr>
          <w:rFonts w:eastAsia="Times New Roman"/>
          <w:sz w:val="23"/>
          <w:szCs w:val="23"/>
        </w:rPr>
        <w:t xml:space="preserve"> and Diplomatic Relations and a Master of Arts in Human Rights and Conflict Management. </w:t>
      </w:r>
    </w:p>
    <w:p w14:paraId="59A9076E" w14:textId="1C681224" w:rsidR="00A26805" w:rsidRDefault="00A478F1" w:rsidP="00B74348">
      <w:pPr>
        <w:snapToGrid w:val="0"/>
        <w:spacing w:after="120"/>
        <w:rPr>
          <w:rFonts w:eastAsia="Times New Roman" w:cstheme="minorHAnsi"/>
          <w:sz w:val="23"/>
          <w:szCs w:val="23"/>
        </w:rPr>
      </w:pPr>
      <w:r w:rsidRPr="008B0AAE">
        <w:rPr>
          <w:rFonts w:eastAsia="Times New Roman" w:cstheme="minorHAnsi"/>
          <w:b/>
          <w:bCs/>
          <w:sz w:val="23"/>
          <w:szCs w:val="23"/>
        </w:rPr>
        <w:t xml:space="preserve">Lore </w:t>
      </w:r>
      <w:proofErr w:type="spellStart"/>
      <w:r w:rsidRPr="008B0AAE">
        <w:rPr>
          <w:rFonts w:eastAsia="Times New Roman" w:cstheme="minorHAnsi"/>
          <w:b/>
          <w:bCs/>
          <w:sz w:val="23"/>
          <w:szCs w:val="23"/>
        </w:rPr>
        <w:t>Roels</w:t>
      </w:r>
      <w:proofErr w:type="spellEnd"/>
      <w:r w:rsidRPr="008B0AAE">
        <w:rPr>
          <w:rFonts w:eastAsia="Times New Roman" w:cstheme="minorHAnsi"/>
          <w:sz w:val="23"/>
          <w:szCs w:val="23"/>
        </w:rPr>
        <w:t xml:space="preserve"> </w:t>
      </w:r>
      <w:r w:rsidR="00593F51" w:rsidRPr="008B0AAE">
        <w:rPr>
          <w:rFonts w:eastAsia="Times New Roman" w:cstheme="minorHAnsi"/>
          <w:sz w:val="23"/>
          <w:szCs w:val="23"/>
        </w:rPr>
        <w:t xml:space="preserve">(she/her) is a PhD researcher at the Migration Law Research Group and the Gender &amp; Violence Team </w:t>
      </w:r>
      <w:r w:rsidR="008437CE" w:rsidRPr="008B0AAE">
        <w:rPr>
          <w:rFonts w:eastAsia="Times New Roman" w:cstheme="minorHAnsi"/>
          <w:sz w:val="23"/>
          <w:szCs w:val="23"/>
        </w:rPr>
        <w:t>of</w:t>
      </w:r>
      <w:r w:rsidR="00593F51" w:rsidRPr="008B0AAE">
        <w:rPr>
          <w:rFonts w:eastAsia="Times New Roman" w:cstheme="minorHAnsi"/>
          <w:sz w:val="23"/>
          <w:szCs w:val="23"/>
        </w:rPr>
        <w:t xml:space="preserve"> the International Centre for Reproductive Health at Ghent University</w:t>
      </w:r>
      <w:r w:rsidR="008437CE" w:rsidRPr="008B0AAE">
        <w:rPr>
          <w:rFonts w:eastAsia="Times New Roman" w:cstheme="minorHAnsi"/>
          <w:sz w:val="23"/>
          <w:szCs w:val="23"/>
        </w:rPr>
        <w:t>, Belgium</w:t>
      </w:r>
      <w:r w:rsidR="00593F51" w:rsidRPr="008B0AAE">
        <w:rPr>
          <w:rFonts w:eastAsia="Times New Roman" w:cstheme="minorHAnsi"/>
          <w:sz w:val="23"/>
          <w:szCs w:val="23"/>
        </w:rPr>
        <w:t>. She is a member of the University’s interfaculty Centre for the Social Study of Migration and Refugees (CESSMIR) and Human Rights Centre (HRC)</w:t>
      </w:r>
      <w:r w:rsidR="008437CE" w:rsidRPr="008B0AAE">
        <w:rPr>
          <w:rFonts w:eastAsia="Times New Roman" w:cstheme="minorHAnsi"/>
          <w:sz w:val="23"/>
          <w:szCs w:val="23"/>
        </w:rPr>
        <w:t>, and a steering group member of the international Women in Refugee Law (</w:t>
      </w:r>
      <w:proofErr w:type="spellStart"/>
      <w:r w:rsidR="008437CE" w:rsidRPr="008B0AAE">
        <w:rPr>
          <w:rFonts w:eastAsia="Times New Roman" w:cstheme="minorHAnsi"/>
          <w:sz w:val="23"/>
          <w:szCs w:val="23"/>
        </w:rPr>
        <w:t>WiRL</w:t>
      </w:r>
      <w:proofErr w:type="spellEnd"/>
      <w:r w:rsidR="008437CE" w:rsidRPr="008B0AAE">
        <w:rPr>
          <w:rFonts w:eastAsia="Times New Roman" w:cstheme="minorHAnsi"/>
          <w:sz w:val="23"/>
          <w:szCs w:val="23"/>
        </w:rPr>
        <w:t xml:space="preserve">) </w:t>
      </w:r>
      <w:r w:rsidR="009D4686" w:rsidRPr="008B0AAE">
        <w:rPr>
          <w:rFonts w:eastAsia="Times New Roman" w:cstheme="minorHAnsi"/>
          <w:sz w:val="23"/>
          <w:szCs w:val="23"/>
        </w:rPr>
        <w:t>n</w:t>
      </w:r>
      <w:r w:rsidR="008437CE" w:rsidRPr="008B0AAE">
        <w:rPr>
          <w:rFonts w:eastAsia="Times New Roman" w:cstheme="minorHAnsi"/>
          <w:sz w:val="23"/>
          <w:szCs w:val="23"/>
        </w:rPr>
        <w:t>etwork</w:t>
      </w:r>
      <w:r w:rsidR="00593F51" w:rsidRPr="008B0AAE">
        <w:rPr>
          <w:rFonts w:eastAsia="Times New Roman" w:cstheme="minorHAnsi"/>
          <w:sz w:val="23"/>
          <w:szCs w:val="23"/>
        </w:rPr>
        <w:t xml:space="preserve">. </w:t>
      </w:r>
      <w:r w:rsidR="005D3D29" w:rsidRPr="008B0AAE">
        <w:rPr>
          <w:rFonts w:eastAsia="Times New Roman" w:cstheme="minorHAnsi"/>
          <w:sz w:val="23"/>
          <w:szCs w:val="23"/>
        </w:rPr>
        <w:t xml:space="preserve">In the context of her research, </w:t>
      </w:r>
      <w:r w:rsidR="00B853FC" w:rsidRPr="008B0AAE">
        <w:rPr>
          <w:rFonts w:eastAsia="Times New Roman" w:cstheme="minorHAnsi"/>
          <w:sz w:val="23"/>
          <w:szCs w:val="23"/>
        </w:rPr>
        <w:t xml:space="preserve">she worked with </w:t>
      </w:r>
      <w:r w:rsidR="000D623A" w:rsidRPr="008B0AAE">
        <w:rPr>
          <w:rFonts w:eastAsia="Times New Roman" w:cstheme="minorHAnsi"/>
          <w:sz w:val="23"/>
          <w:szCs w:val="23"/>
        </w:rPr>
        <w:t xml:space="preserve">NANSEN </w:t>
      </w:r>
      <w:r w:rsidR="00841B17" w:rsidRPr="008B0AAE">
        <w:rPr>
          <w:rFonts w:eastAsia="Times New Roman" w:cstheme="minorHAnsi"/>
          <w:sz w:val="23"/>
          <w:szCs w:val="23"/>
        </w:rPr>
        <w:t>NGO</w:t>
      </w:r>
      <w:r w:rsidR="000D623A" w:rsidRPr="008B0AAE">
        <w:rPr>
          <w:rFonts w:eastAsia="Times New Roman" w:cstheme="minorHAnsi"/>
          <w:sz w:val="23"/>
          <w:szCs w:val="23"/>
        </w:rPr>
        <w:t xml:space="preserve">, a </w:t>
      </w:r>
      <w:r w:rsidR="00255383" w:rsidRPr="008B0AAE">
        <w:rPr>
          <w:rFonts w:eastAsia="Times New Roman" w:cstheme="minorHAnsi"/>
          <w:sz w:val="23"/>
          <w:szCs w:val="23"/>
        </w:rPr>
        <w:t xml:space="preserve">centre of legal expertise on international protection </w:t>
      </w:r>
      <w:r w:rsidR="00841B17" w:rsidRPr="008B0AAE">
        <w:rPr>
          <w:rFonts w:eastAsia="Times New Roman" w:cstheme="minorHAnsi"/>
          <w:sz w:val="23"/>
          <w:szCs w:val="23"/>
        </w:rPr>
        <w:t xml:space="preserve">based </w:t>
      </w:r>
      <w:r w:rsidR="00255383" w:rsidRPr="008B0AAE">
        <w:rPr>
          <w:rFonts w:eastAsia="Times New Roman" w:cstheme="minorHAnsi"/>
          <w:sz w:val="23"/>
          <w:szCs w:val="23"/>
        </w:rPr>
        <w:t xml:space="preserve">in Brussels, where she developed guidelines and provided training for lawyers </w:t>
      </w:r>
      <w:r w:rsidR="00282699" w:rsidRPr="008B0AAE">
        <w:rPr>
          <w:rFonts w:eastAsia="Times New Roman" w:cstheme="minorHAnsi"/>
          <w:sz w:val="23"/>
          <w:szCs w:val="23"/>
        </w:rPr>
        <w:t>on misconceptions in gender-related asylum procedures.</w:t>
      </w:r>
      <w:r w:rsidR="00871ACD" w:rsidRPr="008B0AAE">
        <w:rPr>
          <w:rFonts w:eastAsia="Times New Roman" w:cstheme="minorHAnsi"/>
          <w:sz w:val="23"/>
          <w:szCs w:val="23"/>
        </w:rPr>
        <w:t xml:space="preserve"> Her doctoral research echoes UNHCR</w:t>
      </w:r>
      <w:r w:rsidR="00B72DB7" w:rsidRPr="008B0AAE">
        <w:rPr>
          <w:rFonts w:eastAsia="Times New Roman" w:cstheme="minorHAnsi"/>
          <w:sz w:val="23"/>
          <w:szCs w:val="23"/>
        </w:rPr>
        <w:t>’s</w:t>
      </w:r>
      <w:r w:rsidR="00871ACD" w:rsidRPr="008B0AAE">
        <w:rPr>
          <w:rFonts w:eastAsia="Times New Roman" w:cstheme="minorHAnsi"/>
          <w:sz w:val="23"/>
          <w:szCs w:val="23"/>
        </w:rPr>
        <w:t xml:space="preserve"> concern that asylum authorities might base credibility assessments on stereotypical and erroneous perceptions of gender. </w:t>
      </w:r>
      <w:r w:rsidR="00180D0B" w:rsidRPr="008B0AAE">
        <w:rPr>
          <w:rFonts w:eastAsia="Times New Roman" w:cstheme="minorHAnsi"/>
          <w:sz w:val="23"/>
          <w:szCs w:val="23"/>
        </w:rPr>
        <w:t>It</w:t>
      </w:r>
      <w:r w:rsidR="00871ACD" w:rsidRPr="008B0AAE">
        <w:rPr>
          <w:rFonts w:eastAsia="Times New Roman" w:cstheme="minorHAnsi"/>
          <w:sz w:val="23"/>
          <w:szCs w:val="23"/>
        </w:rPr>
        <w:t xml:space="preserve"> aims to analyse the gender-(in)sensitivities in </w:t>
      </w:r>
      <w:r w:rsidR="00180D0B" w:rsidRPr="008B0AAE">
        <w:rPr>
          <w:rFonts w:eastAsia="Times New Roman" w:cstheme="minorHAnsi"/>
          <w:sz w:val="23"/>
          <w:szCs w:val="23"/>
        </w:rPr>
        <w:t xml:space="preserve">asylum application </w:t>
      </w:r>
      <w:r w:rsidR="00871ACD" w:rsidRPr="008B0AAE">
        <w:rPr>
          <w:rFonts w:eastAsia="Times New Roman" w:cstheme="minorHAnsi"/>
          <w:sz w:val="23"/>
          <w:szCs w:val="23"/>
        </w:rPr>
        <w:t>assessments</w:t>
      </w:r>
      <w:r w:rsidR="00C13CEE" w:rsidRPr="008B0AAE">
        <w:rPr>
          <w:rFonts w:eastAsia="Times New Roman" w:cstheme="minorHAnsi"/>
          <w:sz w:val="23"/>
          <w:szCs w:val="23"/>
        </w:rPr>
        <w:t xml:space="preserve"> of persons fleeing sexual and gender-based violence</w:t>
      </w:r>
      <w:r w:rsidR="00A43678" w:rsidRPr="008B0AAE">
        <w:rPr>
          <w:rFonts w:eastAsia="Times New Roman" w:cstheme="minorHAnsi"/>
          <w:sz w:val="23"/>
          <w:szCs w:val="23"/>
        </w:rPr>
        <w:t xml:space="preserve">, </w:t>
      </w:r>
      <w:r w:rsidR="00C13CEE" w:rsidRPr="008B0AAE">
        <w:rPr>
          <w:rFonts w:eastAsia="Times New Roman" w:cstheme="minorHAnsi"/>
          <w:sz w:val="23"/>
          <w:szCs w:val="23"/>
        </w:rPr>
        <w:t>using the Belgian asylum procedure and the non-refoulement procedure before the European Court of Human Rights as case studies</w:t>
      </w:r>
      <w:r w:rsidR="00871ACD" w:rsidRPr="008B0AAE">
        <w:rPr>
          <w:rFonts w:eastAsia="Times New Roman" w:cstheme="minorHAnsi"/>
          <w:sz w:val="23"/>
          <w:szCs w:val="23"/>
        </w:rPr>
        <w:t>.</w:t>
      </w:r>
      <w:r w:rsidR="00282699" w:rsidRPr="008B0AAE">
        <w:rPr>
          <w:rFonts w:eastAsia="Times New Roman" w:cstheme="minorHAnsi"/>
          <w:sz w:val="23"/>
          <w:szCs w:val="23"/>
        </w:rPr>
        <w:t xml:space="preserve"> </w:t>
      </w:r>
    </w:p>
    <w:p w14:paraId="7757C609" w14:textId="77777777" w:rsidR="008B0AAE" w:rsidRDefault="008B0AAE" w:rsidP="00686A21">
      <w:pPr>
        <w:snapToGrid w:val="0"/>
        <w:spacing w:after="120"/>
        <w:rPr>
          <w:rFonts w:eastAsia="Times New Roman" w:cstheme="minorHAnsi"/>
          <w:sz w:val="23"/>
          <w:szCs w:val="23"/>
        </w:rPr>
      </w:pPr>
    </w:p>
    <w:p w14:paraId="49B27527" w14:textId="77777777" w:rsidR="008B0AAE" w:rsidRDefault="008B0AAE" w:rsidP="00686A21">
      <w:pPr>
        <w:snapToGrid w:val="0"/>
        <w:spacing w:after="120"/>
        <w:rPr>
          <w:rFonts w:eastAsia="Times New Roman" w:cstheme="minorHAnsi"/>
          <w:sz w:val="23"/>
          <w:szCs w:val="23"/>
        </w:rPr>
      </w:pPr>
    </w:p>
    <w:p w14:paraId="1F66A98A" w14:textId="77777777" w:rsidR="008B0AAE" w:rsidRDefault="008B0AAE" w:rsidP="00686A21">
      <w:pPr>
        <w:snapToGrid w:val="0"/>
        <w:spacing w:after="120"/>
        <w:rPr>
          <w:rFonts w:eastAsia="Times New Roman" w:cstheme="minorHAnsi"/>
          <w:sz w:val="23"/>
          <w:szCs w:val="23"/>
        </w:rPr>
      </w:pPr>
    </w:p>
    <w:p w14:paraId="767CC426" w14:textId="77777777" w:rsidR="008B0AAE" w:rsidRPr="008B0AAE" w:rsidRDefault="008B0AAE" w:rsidP="00686A21">
      <w:pPr>
        <w:snapToGrid w:val="0"/>
        <w:spacing w:after="120"/>
        <w:rPr>
          <w:rFonts w:eastAsia="Times New Roman" w:cstheme="minorHAnsi"/>
          <w:sz w:val="23"/>
          <w:szCs w:val="23"/>
        </w:rPr>
      </w:pPr>
    </w:p>
    <w:sectPr w:rsidR="008B0AAE" w:rsidRPr="008B0AAE" w:rsidSect="0059620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372F" w14:textId="77777777" w:rsidR="00133846" w:rsidRDefault="00133846">
      <w:r>
        <w:separator/>
      </w:r>
    </w:p>
  </w:endnote>
  <w:endnote w:type="continuationSeparator" w:id="0">
    <w:p w14:paraId="66978FE1" w14:textId="77777777" w:rsidR="00133846" w:rsidRDefault="0013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Quattrocento Sans"/>
    <w:panose1 w:val="020B0502050000020003"/>
    <w:charset w:val="00"/>
    <w:family w:val="swiss"/>
    <w:pitch w:val="variable"/>
    <w:sig w:usb0="800000BF" w:usb1="4000005B" w:usb2="00000000" w:usb3="00000000" w:csb0="0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CEA5" w14:textId="77777777" w:rsidR="008B0AAE" w:rsidRDefault="008B0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17426207"/>
      <w:docPartObj>
        <w:docPartGallery w:val="Page Numbers (Bottom of Page)"/>
        <w:docPartUnique/>
      </w:docPartObj>
    </w:sdtPr>
    <w:sdtEndPr>
      <w:rPr>
        <w:noProof/>
      </w:rPr>
    </w:sdtEndPr>
    <w:sdtContent>
      <w:p w14:paraId="1DB066A7" w14:textId="77777777" w:rsidR="008D1489" w:rsidRPr="008B0AAE" w:rsidRDefault="00A079D4" w:rsidP="000639FE">
        <w:pPr>
          <w:pStyle w:val="Footer"/>
          <w:jc w:val="right"/>
          <w:rPr>
            <w:sz w:val="18"/>
            <w:szCs w:val="18"/>
          </w:rPr>
        </w:pPr>
        <w:r w:rsidRPr="008B0AAE">
          <w:rPr>
            <w:sz w:val="18"/>
            <w:szCs w:val="18"/>
          </w:rPr>
          <w:fldChar w:fldCharType="begin"/>
        </w:r>
        <w:r w:rsidRPr="008B0AAE">
          <w:rPr>
            <w:sz w:val="18"/>
            <w:szCs w:val="18"/>
          </w:rPr>
          <w:instrText xml:space="preserve"> PAGE   \* MERGEFORMAT </w:instrText>
        </w:r>
        <w:r w:rsidRPr="008B0AAE">
          <w:rPr>
            <w:sz w:val="18"/>
            <w:szCs w:val="18"/>
          </w:rPr>
          <w:fldChar w:fldCharType="separate"/>
        </w:r>
        <w:r w:rsidRPr="008B0AAE">
          <w:rPr>
            <w:noProof/>
            <w:sz w:val="18"/>
            <w:szCs w:val="18"/>
          </w:rPr>
          <w:t>2</w:t>
        </w:r>
        <w:r w:rsidRPr="008B0AAE">
          <w:rPr>
            <w:noProof/>
            <w:sz w:val="18"/>
            <w:szCs w:val="18"/>
          </w:rPr>
          <w:fldChar w:fldCharType="end"/>
        </w:r>
      </w:p>
    </w:sdtContent>
  </w:sdt>
  <w:p w14:paraId="135EE6B8" w14:textId="77777777" w:rsidR="008D1489" w:rsidRDefault="008D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9C11" w14:textId="77777777" w:rsidR="008D1489" w:rsidRPr="001039DC" w:rsidRDefault="00A079D4" w:rsidP="00202A67">
    <w:pPr>
      <w:pStyle w:val="Heading2"/>
      <w:snapToGrid w:val="0"/>
      <w:spacing w:before="0"/>
      <w:ind w:right="301"/>
      <w:jc w:val="center"/>
      <w:rPr>
        <w:rStyle w:val="Hyperlink"/>
        <w:rFonts w:ascii="Quattrocento Sans" w:hAnsi="Quattrocento Sans" w:cstheme="minorHAnsi"/>
        <w:color w:val="004353"/>
        <w:sz w:val="20"/>
        <w:szCs w:val="20"/>
      </w:rPr>
    </w:pPr>
    <w:r w:rsidRPr="001039DC">
      <w:rPr>
        <w:rFonts w:ascii="Quattrocento Sans" w:hAnsi="Quattrocento Sans" w:cstheme="minorHAnsi"/>
        <w:b w:val="0"/>
        <w:bCs w:val="0"/>
        <w:color w:val="004353"/>
        <w:sz w:val="20"/>
        <w:szCs w:val="20"/>
      </w:rPr>
      <w:fldChar w:fldCharType="begin"/>
    </w:r>
    <w:r w:rsidRPr="001039DC">
      <w:rPr>
        <w:rFonts w:ascii="Quattrocento Sans" w:hAnsi="Quattrocento Sans" w:cstheme="minorHAnsi"/>
        <w:b w:val="0"/>
        <w:bCs w:val="0"/>
        <w:color w:val="004353"/>
        <w:sz w:val="20"/>
        <w:szCs w:val="20"/>
      </w:rPr>
      <w:instrText>HYPERLINK "https://wirl.scipdev.co.uk/"</w:instrText>
    </w:r>
    <w:r w:rsidRPr="001039DC">
      <w:rPr>
        <w:rFonts w:ascii="Quattrocento Sans" w:hAnsi="Quattrocento Sans" w:cstheme="minorHAnsi"/>
        <w:b w:val="0"/>
        <w:bCs w:val="0"/>
        <w:color w:val="004353"/>
        <w:sz w:val="20"/>
        <w:szCs w:val="20"/>
      </w:rPr>
    </w:r>
    <w:r w:rsidRPr="001039DC">
      <w:rPr>
        <w:rFonts w:ascii="Quattrocento Sans" w:hAnsi="Quattrocento Sans" w:cstheme="minorHAnsi"/>
        <w:b w:val="0"/>
        <w:bCs w:val="0"/>
        <w:color w:val="004353"/>
        <w:sz w:val="20"/>
        <w:szCs w:val="20"/>
      </w:rPr>
      <w:fldChar w:fldCharType="separate"/>
    </w:r>
    <w:r w:rsidRPr="001039DC">
      <w:rPr>
        <w:rStyle w:val="Hyperlink"/>
        <w:rFonts w:ascii="Quattrocento Sans" w:hAnsi="Quattrocento Sans" w:cstheme="minorHAnsi"/>
        <w:color w:val="004353"/>
        <w:sz w:val="20"/>
        <w:szCs w:val="20"/>
      </w:rPr>
      <w:t>Women in Refugee Law (</w:t>
    </w:r>
    <w:proofErr w:type="spellStart"/>
    <w:r w:rsidRPr="001039DC">
      <w:rPr>
        <w:rStyle w:val="Hyperlink"/>
        <w:rFonts w:ascii="Quattrocento Sans" w:hAnsi="Quattrocento Sans" w:cstheme="minorHAnsi"/>
        <w:color w:val="004353"/>
        <w:sz w:val="20"/>
        <w:szCs w:val="20"/>
      </w:rPr>
      <w:t>WiRL</w:t>
    </w:r>
    <w:proofErr w:type="spellEnd"/>
    <w:r w:rsidRPr="001039DC">
      <w:rPr>
        <w:rStyle w:val="Hyperlink"/>
        <w:rFonts w:ascii="Quattrocento Sans" w:hAnsi="Quattrocento Sans" w:cstheme="minorHAnsi"/>
        <w:color w:val="004353"/>
        <w:sz w:val="20"/>
        <w:szCs w:val="20"/>
      </w:rPr>
      <w:t>)</w:t>
    </w:r>
  </w:p>
  <w:p w14:paraId="79711934" w14:textId="77777777" w:rsidR="008D1489" w:rsidRPr="001039DC" w:rsidRDefault="00A079D4" w:rsidP="003761B9">
    <w:pPr>
      <w:snapToGrid w:val="0"/>
      <w:jc w:val="center"/>
      <w:rPr>
        <w:rFonts w:ascii="Quattrocento Sans" w:eastAsia="Times New Roman" w:hAnsi="Quattrocento Sans" w:cstheme="minorHAnsi"/>
        <w:i/>
        <w:color w:val="000000"/>
        <w:sz w:val="20"/>
        <w:szCs w:val="20"/>
      </w:rPr>
    </w:pPr>
    <w:r w:rsidRPr="001039DC">
      <w:rPr>
        <w:rFonts w:ascii="Quattrocento Sans" w:eastAsiaTheme="majorEastAsia" w:hAnsi="Quattrocento Sans" w:cstheme="minorHAnsi"/>
        <w:color w:val="004353"/>
        <w:sz w:val="20"/>
        <w:szCs w:val="20"/>
      </w:rPr>
      <w:fldChar w:fldCharType="end"/>
    </w:r>
    <w:r w:rsidRPr="001039DC">
      <w:rPr>
        <w:rFonts w:ascii="Quattrocento Sans" w:eastAsia="Times New Roman" w:hAnsi="Quattrocento Sans" w:cstheme="minorHAnsi"/>
        <w:i/>
        <w:color w:val="000000"/>
        <w:sz w:val="20"/>
        <w:szCs w:val="20"/>
      </w:rPr>
      <w:t>A network to centre refugee women in international law, policy and practice</w:t>
    </w:r>
  </w:p>
  <w:p w14:paraId="02E0E8B7" w14:textId="77777777" w:rsidR="008D1489" w:rsidRPr="001039DC" w:rsidRDefault="00A079D4" w:rsidP="00202A67">
    <w:pPr>
      <w:pStyle w:val="Heading2"/>
      <w:snapToGrid w:val="0"/>
      <w:spacing w:before="0"/>
      <w:ind w:right="301"/>
      <w:jc w:val="center"/>
      <w:rPr>
        <w:rStyle w:val="Hyperlink"/>
        <w:rFonts w:ascii="Quattrocento Sans" w:hAnsi="Quattrocento Sans" w:cstheme="minorHAnsi"/>
        <w:b w:val="0"/>
        <w:bCs w:val="0"/>
        <w:color w:val="auto"/>
        <w:sz w:val="20"/>
        <w:szCs w:val="20"/>
      </w:rPr>
    </w:pPr>
    <w:hyperlink r:id="rId1" w:history="1">
      <w:r w:rsidRPr="001039DC">
        <w:rPr>
          <w:rStyle w:val="Hyperlink"/>
          <w:rFonts w:ascii="Quattrocento Sans" w:hAnsi="Quattrocento Sans" w:cstheme="minorHAnsi"/>
          <w:color w:val="auto"/>
          <w:sz w:val="20"/>
          <w:szCs w:val="20"/>
        </w:rPr>
        <w:t>University of the West of England, Bristol</w:t>
      </w:r>
    </w:hyperlink>
    <w:r w:rsidRPr="001039DC">
      <w:rPr>
        <w:rFonts w:ascii="Quattrocento Sans" w:hAnsi="Quattrocento Sans" w:cstheme="minorHAnsi"/>
        <w:b w:val="0"/>
        <w:bCs w:val="0"/>
        <w:color w:val="auto"/>
        <w:sz w:val="20"/>
        <w:szCs w:val="20"/>
      </w:rPr>
      <w:t xml:space="preserve"> and </w:t>
    </w:r>
    <w:hyperlink r:id="rId2" w:history="1">
      <w:r w:rsidRPr="001039DC">
        <w:rPr>
          <w:rStyle w:val="Hyperlink"/>
          <w:rFonts w:ascii="Quattrocento Sans" w:hAnsi="Quattrocento Sans" w:cstheme="minorHAnsi"/>
          <w:color w:val="auto"/>
          <w:sz w:val="20"/>
          <w:szCs w:val="20"/>
        </w:rPr>
        <w:t>University of Sussex</w:t>
      </w:r>
    </w:hyperlink>
  </w:p>
  <w:p w14:paraId="094C5B86" w14:textId="77777777" w:rsidR="008D1489" w:rsidRPr="001039DC" w:rsidRDefault="008D1489" w:rsidP="00C265AC">
    <w:pPr>
      <w:rPr>
        <w:rFonts w:ascii="Quattrocento Sans" w:hAnsi="Quattrocento Sans"/>
      </w:rPr>
    </w:pPr>
  </w:p>
  <w:p w14:paraId="515FC925" w14:textId="77777777" w:rsidR="008D1489" w:rsidRPr="00704A92" w:rsidRDefault="008D1489">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BBDE" w14:textId="77777777" w:rsidR="00133846" w:rsidRDefault="00133846">
      <w:r>
        <w:separator/>
      </w:r>
    </w:p>
  </w:footnote>
  <w:footnote w:type="continuationSeparator" w:id="0">
    <w:p w14:paraId="4352E49A" w14:textId="77777777" w:rsidR="00133846" w:rsidRDefault="0013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B4CF" w14:textId="77777777" w:rsidR="008B0AAE" w:rsidRDefault="008B0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AA83422" w14:paraId="6B86F948" w14:textId="77777777" w:rsidTr="5AA83422">
      <w:trPr>
        <w:trHeight w:val="300"/>
      </w:trPr>
      <w:tc>
        <w:tcPr>
          <w:tcW w:w="3005" w:type="dxa"/>
        </w:tcPr>
        <w:p w14:paraId="39F96B58" w14:textId="656A636E" w:rsidR="5AA83422" w:rsidRDefault="5AA83422" w:rsidP="5AA83422">
          <w:pPr>
            <w:pStyle w:val="Header"/>
            <w:ind w:left="-115"/>
          </w:pPr>
        </w:p>
      </w:tc>
      <w:tc>
        <w:tcPr>
          <w:tcW w:w="3005" w:type="dxa"/>
        </w:tcPr>
        <w:p w14:paraId="7D186CB0" w14:textId="7BCAB6AC" w:rsidR="5AA83422" w:rsidRDefault="5AA83422" w:rsidP="5AA83422">
          <w:pPr>
            <w:pStyle w:val="Header"/>
            <w:jc w:val="center"/>
          </w:pPr>
        </w:p>
      </w:tc>
      <w:tc>
        <w:tcPr>
          <w:tcW w:w="3005" w:type="dxa"/>
        </w:tcPr>
        <w:p w14:paraId="28FBD03C" w14:textId="57953D63" w:rsidR="5AA83422" w:rsidRDefault="5AA83422" w:rsidP="5AA83422">
          <w:pPr>
            <w:pStyle w:val="Header"/>
            <w:ind w:right="-115"/>
            <w:jc w:val="right"/>
          </w:pPr>
        </w:p>
      </w:tc>
    </w:tr>
  </w:tbl>
  <w:p w14:paraId="6D045A1F" w14:textId="7661535C" w:rsidR="5AA83422" w:rsidRDefault="5AA83422" w:rsidP="5AA83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C650" w14:textId="77777777" w:rsidR="008D1489" w:rsidRDefault="00A079D4" w:rsidP="00BF4A07">
    <w:pPr>
      <w:tabs>
        <w:tab w:val="center" w:pos="4153"/>
        <w:tab w:val="right" w:pos="8306"/>
      </w:tabs>
      <w:rPr>
        <w:rFonts w:ascii="Arial" w:eastAsia="Times New Roman" w:hAnsi="Arial" w:cs="Times New Roman"/>
        <w:sz w:val="24"/>
        <w:szCs w:val="20"/>
        <w:lang w:eastAsia="en-GB"/>
      </w:rPr>
    </w:pPr>
    <w:r>
      <w:rPr>
        <w:rFonts w:ascii="Arial" w:eastAsia="Times New Roman" w:hAnsi="Arial" w:cs="Times New Roman"/>
        <w:sz w:val="24"/>
        <w:szCs w:val="20"/>
        <w:lang w:eastAsia="en-GB"/>
      </w:rPr>
      <w:ptab w:relativeTo="margin" w:alignment="left" w:leader="none"/>
    </w:r>
  </w:p>
  <w:p w14:paraId="3782DF0D" w14:textId="77777777" w:rsidR="008D1489" w:rsidRDefault="00A079D4" w:rsidP="00BF4A07">
    <w:pPr>
      <w:tabs>
        <w:tab w:val="center" w:pos="4153"/>
        <w:tab w:val="right" w:pos="8306"/>
      </w:tabs>
    </w:pPr>
    <w:r>
      <w:rPr>
        <w:noProof/>
      </w:rPr>
      <w:drawing>
        <wp:anchor distT="0" distB="0" distL="114300" distR="114300" simplePos="0" relativeHeight="251659264" behindDoc="0" locked="0" layoutInCell="1" allowOverlap="1" wp14:anchorId="40C7C603" wp14:editId="4B0434B6">
          <wp:simplePos x="0" y="0"/>
          <wp:positionH relativeFrom="column">
            <wp:posOffset>-478852</wp:posOffset>
          </wp:positionH>
          <wp:positionV relativeFrom="paragraph">
            <wp:posOffset>129911</wp:posOffset>
          </wp:positionV>
          <wp:extent cx="2067038" cy="1102420"/>
          <wp:effectExtent l="0" t="0" r="3175" b="0"/>
          <wp:wrapThrough wrapText="bothSides">
            <wp:wrapPolygon edited="0">
              <wp:start x="0" y="0"/>
              <wp:lineTo x="0" y="21360"/>
              <wp:lineTo x="21504" y="21360"/>
              <wp:lineTo x="21504" y="0"/>
              <wp:lineTo x="0" y="0"/>
            </wp:wrapPolygon>
          </wp:wrapThrough>
          <wp:docPr id="1461206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06541" name="Picture 1461206541"/>
                  <pic:cNvPicPr/>
                </pic:nvPicPr>
                <pic:blipFill>
                  <a:blip r:embed="rId1">
                    <a:extLst>
                      <a:ext uri="{28A0092B-C50C-407E-A947-70E740481C1C}">
                        <a14:useLocalDpi xmlns:a14="http://schemas.microsoft.com/office/drawing/2010/main" val="0"/>
                      </a:ext>
                    </a:extLst>
                  </a:blip>
                  <a:stretch>
                    <a:fillRect/>
                  </a:stretch>
                </pic:blipFill>
                <pic:spPr>
                  <a:xfrm>
                    <a:off x="0" y="0"/>
                    <a:ext cx="2067038" cy="1102420"/>
                  </a:xfrm>
                  <a:prstGeom prst="rect">
                    <a:avLst/>
                  </a:prstGeom>
                </pic:spPr>
              </pic:pic>
            </a:graphicData>
          </a:graphic>
          <wp14:sizeRelH relativeFrom="page">
            <wp14:pctWidth>0</wp14:pctWidth>
          </wp14:sizeRelH>
          <wp14:sizeRelV relativeFrom="page">
            <wp14:pctHeight>0</wp14:pctHeight>
          </wp14:sizeRelV>
        </wp:anchor>
      </w:drawing>
    </w:r>
  </w:p>
  <w:p w14:paraId="32B3D675" w14:textId="77777777" w:rsidR="008D1489" w:rsidRDefault="008D1489" w:rsidP="00BF4A07">
    <w:pPr>
      <w:tabs>
        <w:tab w:val="center" w:pos="4153"/>
        <w:tab w:val="right" w:pos="8306"/>
      </w:tabs>
    </w:pPr>
  </w:p>
  <w:p w14:paraId="38370D16" w14:textId="77777777" w:rsidR="008D1489" w:rsidRDefault="008D1489" w:rsidP="00BF4A0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1B21"/>
    <w:multiLevelType w:val="hybridMultilevel"/>
    <w:tmpl w:val="4D02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D155F"/>
    <w:multiLevelType w:val="hybridMultilevel"/>
    <w:tmpl w:val="3492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077BC"/>
    <w:multiLevelType w:val="multilevel"/>
    <w:tmpl w:val="704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954A97"/>
    <w:multiLevelType w:val="multilevel"/>
    <w:tmpl w:val="8394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330EDB"/>
    <w:multiLevelType w:val="hybridMultilevel"/>
    <w:tmpl w:val="3BCEA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3035058">
    <w:abstractNumId w:val="3"/>
  </w:num>
  <w:num w:numId="2" w16cid:durableId="634871865">
    <w:abstractNumId w:val="2"/>
  </w:num>
  <w:num w:numId="3" w16cid:durableId="1340429534">
    <w:abstractNumId w:val="0"/>
  </w:num>
  <w:num w:numId="4" w16cid:durableId="1333145769">
    <w:abstractNumId w:val="4"/>
  </w:num>
  <w:num w:numId="5" w16cid:durableId="134848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9C"/>
    <w:rsid w:val="000061AD"/>
    <w:rsid w:val="00011622"/>
    <w:rsid w:val="0003372B"/>
    <w:rsid w:val="0003469D"/>
    <w:rsid w:val="00053A21"/>
    <w:rsid w:val="00074E0A"/>
    <w:rsid w:val="00096E60"/>
    <w:rsid w:val="000A6112"/>
    <w:rsid w:val="000B67A3"/>
    <w:rsid w:val="000B7A65"/>
    <w:rsid w:val="000D623A"/>
    <w:rsid w:val="000E3848"/>
    <w:rsid w:val="001037D7"/>
    <w:rsid w:val="00133846"/>
    <w:rsid w:val="0013775C"/>
    <w:rsid w:val="00180D0B"/>
    <w:rsid w:val="001D417A"/>
    <w:rsid w:val="001E77E5"/>
    <w:rsid w:val="00232331"/>
    <w:rsid w:val="002435DA"/>
    <w:rsid w:val="00255383"/>
    <w:rsid w:val="002609DE"/>
    <w:rsid w:val="0026530A"/>
    <w:rsid w:val="00282699"/>
    <w:rsid w:val="00286198"/>
    <w:rsid w:val="002917CF"/>
    <w:rsid w:val="002B658D"/>
    <w:rsid w:val="0037320C"/>
    <w:rsid w:val="003E2977"/>
    <w:rsid w:val="003F7583"/>
    <w:rsid w:val="004770E4"/>
    <w:rsid w:val="004B4400"/>
    <w:rsid w:val="004B4A9C"/>
    <w:rsid w:val="004C0423"/>
    <w:rsid w:val="004E5671"/>
    <w:rsid w:val="004F4B0B"/>
    <w:rsid w:val="0050296D"/>
    <w:rsid w:val="00551CAD"/>
    <w:rsid w:val="00581053"/>
    <w:rsid w:val="00592D06"/>
    <w:rsid w:val="00593F51"/>
    <w:rsid w:val="0059620E"/>
    <w:rsid w:val="005B130A"/>
    <w:rsid w:val="005B6465"/>
    <w:rsid w:val="005D3D29"/>
    <w:rsid w:val="00653727"/>
    <w:rsid w:val="00656B9E"/>
    <w:rsid w:val="00657A2A"/>
    <w:rsid w:val="00677985"/>
    <w:rsid w:val="00686A21"/>
    <w:rsid w:val="00700A89"/>
    <w:rsid w:val="007245E9"/>
    <w:rsid w:val="007374DA"/>
    <w:rsid w:val="007561A8"/>
    <w:rsid w:val="007B690A"/>
    <w:rsid w:val="007D0213"/>
    <w:rsid w:val="007F6BEB"/>
    <w:rsid w:val="008069F5"/>
    <w:rsid w:val="00841B17"/>
    <w:rsid w:val="00842124"/>
    <w:rsid w:val="008437CE"/>
    <w:rsid w:val="00871ACD"/>
    <w:rsid w:val="00890D68"/>
    <w:rsid w:val="00891572"/>
    <w:rsid w:val="008A3ACD"/>
    <w:rsid w:val="008A3EA7"/>
    <w:rsid w:val="008B0AAE"/>
    <w:rsid w:val="008B119B"/>
    <w:rsid w:val="008C0A87"/>
    <w:rsid w:val="008C32AC"/>
    <w:rsid w:val="008D1489"/>
    <w:rsid w:val="008D6640"/>
    <w:rsid w:val="00943F12"/>
    <w:rsid w:val="00947A98"/>
    <w:rsid w:val="00954155"/>
    <w:rsid w:val="00955CF5"/>
    <w:rsid w:val="009A3C82"/>
    <w:rsid w:val="009B1D15"/>
    <w:rsid w:val="009D4686"/>
    <w:rsid w:val="009F5D0A"/>
    <w:rsid w:val="00A079D4"/>
    <w:rsid w:val="00A26805"/>
    <w:rsid w:val="00A43678"/>
    <w:rsid w:val="00A478F1"/>
    <w:rsid w:val="00A52D8E"/>
    <w:rsid w:val="00A70376"/>
    <w:rsid w:val="00A76279"/>
    <w:rsid w:val="00AB6B68"/>
    <w:rsid w:val="00B047E5"/>
    <w:rsid w:val="00B35A72"/>
    <w:rsid w:val="00B72DB7"/>
    <w:rsid w:val="00B74348"/>
    <w:rsid w:val="00B853FC"/>
    <w:rsid w:val="00BF4476"/>
    <w:rsid w:val="00C04EEC"/>
    <w:rsid w:val="00C13CEE"/>
    <w:rsid w:val="00C167C5"/>
    <w:rsid w:val="00C21DE1"/>
    <w:rsid w:val="00C44E48"/>
    <w:rsid w:val="00CD4555"/>
    <w:rsid w:val="00CD7B1F"/>
    <w:rsid w:val="00D022BB"/>
    <w:rsid w:val="00D2430F"/>
    <w:rsid w:val="00D6773A"/>
    <w:rsid w:val="00DA33DF"/>
    <w:rsid w:val="00DB25E4"/>
    <w:rsid w:val="00DD190C"/>
    <w:rsid w:val="00E13B35"/>
    <w:rsid w:val="00E56805"/>
    <w:rsid w:val="00E9382E"/>
    <w:rsid w:val="00EA782D"/>
    <w:rsid w:val="00EB02AD"/>
    <w:rsid w:val="00ED5CE4"/>
    <w:rsid w:val="00EE0316"/>
    <w:rsid w:val="00EE1059"/>
    <w:rsid w:val="00F01B65"/>
    <w:rsid w:val="00F931F8"/>
    <w:rsid w:val="00FC3B80"/>
    <w:rsid w:val="1D0D19EF"/>
    <w:rsid w:val="294BD8C5"/>
    <w:rsid w:val="2DA2C94E"/>
    <w:rsid w:val="32DFA508"/>
    <w:rsid w:val="5AA83422"/>
    <w:rsid w:val="635129E0"/>
    <w:rsid w:val="72024F92"/>
    <w:rsid w:val="7BB31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4BAD"/>
  <w15:chartTrackingRefBased/>
  <w15:docId w15:val="{9AFF9C8A-0566-2642-8C17-170DB956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9C"/>
    <w:rPr>
      <w:rFonts w:eastAsiaTheme="minorEastAsia"/>
      <w:kern w:val="0"/>
      <w:sz w:val="22"/>
      <w:szCs w:val="22"/>
      <w:lang w:eastAsia="zh-CN"/>
      <w14:ligatures w14:val="none"/>
    </w:rPr>
  </w:style>
  <w:style w:type="paragraph" w:styleId="Heading2">
    <w:name w:val="heading 2"/>
    <w:basedOn w:val="Normal"/>
    <w:next w:val="Normal"/>
    <w:link w:val="Heading2Char"/>
    <w:uiPriority w:val="9"/>
    <w:unhideWhenUsed/>
    <w:qFormat/>
    <w:rsid w:val="004B4A9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A9C"/>
    <w:rPr>
      <w:rFonts w:asciiTheme="majorHAnsi" w:eastAsiaTheme="majorEastAsia" w:hAnsiTheme="majorHAnsi" w:cstheme="majorBidi"/>
      <w:b/>
      <w:bCs/>
      <w:color w:val="4472C4" w:themeColor="accent1"/>
      <w:kern w:val="0"/>
      <w:sz w:val="26"/>
      <w:szCs w:val="26"/>
      <w:lang w:eastAsia="zh-CN"/>
      <w14:ligatures w14:val="none"/>
    </w:rPr>
  </w:style>
  <w:style w:type="character" w:styleId="Hyperlink">
    <w:name w:val="Hyperlink"/>
    <w:basedOn w:val="DefaultParagraphFont"/>
    <w:uiPriority w:val="99"/>
    <w:unhideWhenUsed/>
    <w:rsid w:val="004B4A9C"/>
    <w:rPr>
      <w:color w:val="0563C1" w:themeColor="hyperlink"/>
      <w:u w:val="single"/>
    </w:rPr>
  </w:style>
  <w:style w:type="paragraph" w:styleId="Footer">
    <w:name w:val="footer"/>
    <w:basedOn w:val="Normal"/>
    <w:link w:val="FooterChar"/>
    <w:uiPriority w:val="99"/>
    <w:unhideWhenUsed/>
    <w:rsid w:val="004B4A9C"/>
    <w:pPr>
      <w:tabs>
        <w:tab w:val="center" w:pos="4513"/>
        <w:tab w:val="right" w:pos="9026"/>
      </w:tabs>
    </w:pPr>
  </w:style>
  <w:style w:type="character" w:customStyle="1" w:styleId="FooterChar">
    <w:name w:val="Footer Char"/>
    <w:basedOn w:val="DefaultParagraphFont"/>
    <w:link w:val="Footer"/>
    <w:uiPriority w:val="99"/>
    <w:rsid w:val="004B4A9C"/>
    <w:rPr>
      <w:rFonts w:eastAsiaTheme="minorEastAsia"/>
      <w:kern w:val="0"/>
      <w:sz w:val="22"/>
      <w:szCs w:val="22"/>
      <w:lang w:eastAsia="zh-CN"/>
      <w14:ligatures w14:val="none"/>
    </w:rPr>
  </w:style>
  <w:style w:type="paragraph" w:customStyle="1" w:styleId="paragraph">
    <w:name w:val="paragraph"/>
    <w:basedOn w:val="Normal"/>
    <w:rsid w:val="009541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954155"/>
  </w:style>
  <w:style w:type="character" w:customStyle="1" w:styleId="normaltextrun">
    <w:name w:val="normaltextrun"/>
    <w:basedOn w:val="DefaultParagraphFont"/>
    <w:rsid w:val="00954155"/>
  </w:style>
  <w:style w:type="character" w:customStyle="1" w:styleId="spellingerror">
    <w:name w:val="spellingerror"/>
    <w:basedOn w:val="DefaultParagraphFont"/>
    <w:rsid w:val="00954155"/>
  </w:style>
  <w:style w:type="character" w:styleId="UnresolvedMention">
    <w:name w:val="Unresolved Mention"/>
    <w:basedOn w:val="DefaultParagraphFont"/>
    <w:uiPriority w:val="99"/>
    <w:semiHidden/>
    <w:unhideWhenUsed/>
    <w:rsid w:val="00954155"/>
    <w:rPr>
      <w:color w:val="605E5C"/>
      <w:shd w:val="clear" w:color="auto" w:fill="E1DFDD"/>
    </w:rPr>
  </w:style>
  <w:style w:type="paragraph" w:styleId="Header">
    <w:name w:val="header"/>
    <w:basedOn w:val="Normal"/>
    <w:link w:val="HeaderChar"/>
    <w:uiPriority w:val="99"/>
    <w:unhideWhenUsed/>
    <w:rsid w:val="00DA33DF"/>
    <w:pPr>
      <w:tabs>
        <w:tab w:val="center" w:pos="4513"/>
        <w:tab w:val="right" w:pos="9026"/>
      </w:tabs>
    </w:pPr>
  </w:style>
  <w:style w:type="character" w:customStyle="1" w:styleId="HeaderChar">
    <w:name w:val="Header Char"/>
    <w:basedOn w:val="DefaultParagraphFont"/>
    <w:link w:val="Header"/>
    <w:uiPriority w:val="99"/>
    <w:rsid w:val="00DA33DF"/>
    <w:rPr>
      <w:rFonts w:eastAsiaTheme="minorEastAsia"/>
      <w:kern w:val="0"/>
      <w:sz w:val="22"/>
      <w:szCs w:val="22"/>
      <w:lang w:eastAsia="zh-CN"/>
      <w14:ligatures w14:val="none"/>
    </w:rPr>
  </w:style>
  <w:style w:type="character" w:styleId="FollowedHyperlink">
    <w:name w:val="FollowedHyperlink"/>
    <w:basedOn w:val="DefaultParagraphFont"/>
    <w:uiPriority w:val="99"/>
    <w:semiHidden/>
    <w:unhideWhenUsed/>
    <w:rsid w:val="00DA33DF"/>
    <w:rPr>
      <w:color w:val="954F72" w:themeColor="followedHyperlink"/>
      <w:u w:val="single"/>
    </w:rPr>
  </w:style>
  <w:style w:type="paragraph" w:customStyle="1" w:styleId="Default">
    <w:name w:val="Default"/>
    <w:rsid w:val="00DA33DF"/>
    <w:pPr>
      <w:autoSpaceDE w:val="0"/>
      <w:autoSpaceDN w:val="0"/>
      <w:adjustRightInd w:val="0"/>
    </w:pPr>
    <w:rPr>
      <w:rFonts w:ascii="Quattrocento Sans" w:hAnsi="Quattrocento Sans" w:cs="Quattrocento Sans"/>
      <w:color w:val="000000"/>
      <w:kern w:val="0"/>
    </w:rPr>
  </w:style>
  <w:style w:type="paragraph" w:styleId="FootnoteText">
    <w:name w:val="footnote text"/>
    <w:basedOn w:val="Normal"/>
    <w:link w:val="FootnoteTextChar"/>
    <w:uiPriority w:val="99"/>
    <w:semiHidden/>
    <w:unhideWhenUsed/>
    <w:rsid w:val="00CD4555"/>
    <w:rPr>
      <w:rFonts w:ascii="Aptos" w:eastAsia="Aptos" w:hAnsi="Aptos" w:cs="Aptos"/>
      <w:sz w:val="20"/>
      <w:szCs w:val="20"/>
      <w:lang w:eastAsia="en-GB"/>
    </w:rPr>
  </w:style>
  <w:style w:type="character" w:customStyle="1" w:styleId="FootnoteTextChar">
    <w:name w:val="Footnote Text Char"/>
    <w:basedOn w:val="DefaultParagraphFont"/>
    <w:link w:val="FootnoteText"/>
    <w:uiPriority w:val="99"/>
    <w:semiHidden/>
    <w:rsid w:val="00CD4555"/>
    <w:rPr>
      <w:rFonts w:ascii="Aptos" w:eastAsia="Aptos" w:hAnsi="Aptos" w:cs="Aptos"/>
      <w:kern w:val="0"/>
      <w:sz w:val="20"/>
      <w:szCs w:val="20"/>
      <w:lang w:eastAsia="en-GB"/>
      <w14:ligatures w14:val="none"/>
    </w:rPr>
  </w:style>
  <w:style w:type="paragraph" w:styleId="CommentText">
    <w:name w:val="annotation text"/>
    <w:basedOn w:val="Normal"/>
    <w:link w:val="CommentTextChar"/>
    <w:uiPriority w:val="99"/>
    <w:unhideWhenUsed/>
    <w:rsid w:val="00CD4555"/>
    <w:pPr>
      <w:spacing w:after="160"/>
    </w:pPr>
    <w:rPr>
      <w:rFonts w:ascii="Aptos" w:eastAsia="Aptos" w:hAnsi="Aptos" w:cs="Aptos"/>
      <w:sz w:val="20"/>
      <w:szCs w:val="20"/>
      <w:lang w:eastAsia="en-GB"/>
    </w:rPr>
  </w:style>
  <w:style w:type="character" w:customStyle="1" w:styleId="CommentTextChar">
    <w:name w:val="Comment Text Char"/>
    <w:basedOn w:val="DefaultParagraphFont"/>
    <w:link w:val="CommentText"/>
    <w:uiPriority w:val="99"/>
    <w:rsid w:val="00CD4555"/>
    <w:rPr>
      <w:rFonts w:ascii="Aptos" w:eastAsia="Aptos" w:hAnsi="Aptos" w:cs="Aptos"/>
      <w:kern w:val="0"/>
      <w:sz w:val="20"/>
      <w:szCs w:val="20"/>
      <w:lang w:eastAsia="en-GB"/>
      <w14:ligatures w14:val="none"/>
    </w:rPr>
  </w:style>
  <w:style w:type="character" w:styleId="FootnoteReference">
    <w:name w:val="footnote reference"/>
    <w:basedOn w:val="DefaultParagraphFont"/>
    <w:uiPriority w:val="99"/>
    <w:semiHidden/>
    <w:unhideWhenUsed/>
    <w:rsid w:val="00CD4555"/>
    <w:rPr>
      <w:vertAlign w:val="superscript"/>
    </w:rPr>
  </w:style>
  <w:style w:type="character" w:styleId="CommentReference">
    <w:name w:val="annotation reference"/>
    <w:basedOn w:val="DefaultParagraphFont"/>
    <w:uiPriority w:val="99"/>
    <w:semiHidden/>
    <w:unhideWhenUsed/>
    <w:rsid w:val="00CD4555"/>
    <w:rPr>
      <w:sz w:val="16"/>
      <w:szCs w:val="16"/>
    </w:rPr>
  </w:style>
  <w:style w:type="character" w:customStyle="1" w:styleId="cf01">
    <w:name w:val="cf01"/>
    <w:basedOn w:val="DefaultParagraphFont"/>
    <w:rsid w:val="00CD455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E56805"/>
    <w:pPr>
      <w:spacing w:after="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E56805"/>
    <w:rPr>
      <w:rFonts w:ascii="Aptos" w:eastAsiaTheme="minorEastAsia" w:hAnsi="Aptos" w:cs="Aptos"/>
      <w:b/>
      <w:bCs/>
      <w:kern w:val="0"/>
      <w:sz w:val="20"/>
      <w:szCs w:val="20"/>
      <w:lang w:eastAsia="zh-CN"/>
      <w14:ligatures w14:val="none"/>
    </w:rPr>
  </w:style>
  <w:style w:type="paragraph" w:styleId="Revision">
    <w:name w:val="Revision"/>
    <w:hidden/>
    <w:uiPriority w:val="99"/>
    <w:semiHidden/>
    <w:rsid w:val="001E77E5"/>
    <w:rPr>
      <w:rFonts w:eastAsiaTheme="minorEastAsia"/>
      <w:kern w:val="0"/>
      <w:sz w:val="22"/>
      <w:szCs w:val="22"/>
      <w:lang w:eastAsia="zh-CN"/>
      <w14:ligatures w14:val="none"/>
    </w:rPr>
  </w:style>
  <w:style w:type="paragraph" w:styleId="EndnoteText">
    <w:name w:val="endnote text"/>
    <w:basedOn w:val="Normal"/>
    <w:link w:val="EndnoteTextChar"/>
    <w:uiPriority w:val="99"/>
    <w:semiHidden/>
    <w:unhideWhenUsed/>
    <w:rsid w:val="008B119B"/>
    <w:rPr>
      <w:sz w:val="20"/>
      <w:szCs w:val="20"/>
    </w:rPr>
  </w:style>
  <w:style w:type="character" w:customStyle="1" w:styleId="EndnoteTextChar">
    <w:name w:val="Endnote Text Char"/>
    <w:basedOn w:val="DefaultParagraphFont"/>
    <w:link w:val="EndnoteText"/>
    <w:uiPriority w:val="99"/>
    <w:semiHidden/>
    <w:rsid w:val="008B119B"/>
    <w:rPr>
      <w:rFonts w:eastAsiaTheme="minorEastAsia"/>
      <w:kern w:val="0"/>
      <w:sz w:val="20"/>
      <w:szCs w:val="20"/>
      <w:lang w:eastAsia="zh-CN"/>
      <w14:ligatures w14:val="none"/>
    </w:rPr>
  </w:style>
  <w:style w:type="character" w:styleId="EndnoteReference">
    <w:name w:val="endnote reference"/>
    <w:basedOn w:val="DefaultParagraphFont"/>
    <w:uiPriority w:val="99"/>
    <w:semiHidden/>
    <w:unhideWhenUsed/>
    <w:rsid w:val="008B119B"/>
    <w:rPr>
      <w:vertAlign w:val="superscript"/>
    </w:rPr>
  </w:style>
  <w:style w:type="paragraph" w:styleId="ListParagraph">
    <w:name w:val="List Paragraph"/>
    <w:basedOn w:val="Normal"/>
    <w:uiPriority w:val="34"/>
    <w:qFormat/>
    <w:rsid w:val="008C0A87"/>
    <w:pPr>
      <w:ind w:left="720"/>
      <w:contextualSpacing/>
    </w:pPr>
  </w:style>
  <w:style w:type="character" w:styleId="Strong">
    <w:name w:val="Strong"/>
    <w:basedOn w:val="DefaultParagraphFont"/>
    <w:uiPriority w:val="22"/>
    <w:qFormat/>
    <w:rsid w:val="00656B9E"/>
    <w:rPr>
      <w:b/>
      <w:bCs/>
    </w:rPr>
  </w:style>
  <w:style w:type="paragraph" w:customStyle="1" w:styleId="xmsonormal">
    <w:name w:val="x_msonormal"/>
    <w:basedOn w:val="Normal"/>
    <w:rsid w:val="000B67A3"/>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881247">
      <w:bodyDiv w:val="1"/>
      <w:marLeft w:val="0"/>
      <w:marRight w:val="0"/>
      <w:marTop w:val="0"/>
      <w:marBottom w:val="0"/>
      <w:divBdr>
        <w:top w:val="none" w:sz="0" w:space="0" w:color="auto"/>
        <w:left w:val="none" w:sz="0" w:space="0" w:color="auto"/>
        <w:bottom w:val="none" w:sz="0" w:space="0" w:color="auto"/>
        <w:right w:val="none" w:sz="0" w:space="0" w:color="auto"/>
      </w:divBdr>
    </w:div>
    <w:div w:id="615218689">
      <w:bodyDiv w:val="1"/>
      <w:marLeft w:val="0"/>
      <w:marRight w:val="0"/>
      <w:marTop w:val="0"/>
      <w:marBottom w:val="0"/>
      <w:divBdr>
        <w:top w:val="none" w:sz="0" w:space="0" w:color="auto"/>
        <w:left w:val="none" w:sz="0" w:space="0" w:color="auto"/>
        <w:bottom w:val="none" w:sz="0" w:space="0" w:color="auto"/>
        <w:right w:val="none" w:sz="0" w:space="0" w:color="auto"/>
      </w:divBdr>
    </w:div>
    <w:div w:id="975404840">
      <w:bodyDiv w:val="1"/>
      <w:marLeft w:val="0"/>
      <w:marRight w:val="0"/>
      <w:marTop w:val="0"/>
      <w:marBottom w:val="0"/>
      <w:divBdr>
        <w:top w:val="none" w:sz="0" w:space="0" w:color="auto"/>
        <w:left w:val="none" w:sz="0" w:space="0" w:color="auto"/>
        <w:bottom w:val="none" w:sz="0" w:space="0" w:color="auto"/>
        <w:right w:val="none" w:sz="0" w:space="0" w:color="auto"/>
      </w:divBdr>
    </w:div>
    <w:div w:id="1475874503">
      <w:bodyDiv w:val="1"/>
      <w:marLeft w:val="0"/>
      <w:marRight w:val="0"/>
      <w:marTop w:val="0"/>
      <w:marBottom w:val="0"/>
      <w:divBdr>
        <w:top w:val="none" w:sz="0" w:space="0" w:color="auto"/>
        <w:left w:val="none" w:sz="0" w:space="0" w:color="auto"/>
        <w:bottom w:val="none" w:sz="0" w:space="0" w:color="auto"/>
        <w:right w:val="none" w:sz="0" w:space="0" w:color="auto"/>
      </w:divBdr>
      <w:divsChild>
        <w:div w:id="1689060855">
          <w:marLeft w:val="0"/>
          <w:marRight w:val="0"/>
          <w:marTop w:val="0"/>
          <w:marBottom w:val="0"/>
          <w:divBdr>
            <w:top w:val="none" w:sz="0" w:space="0" w:color="auto"/>
            <w:left w:val="none" w:sz="0" w:space="0" w:color="auto"/>
            <w:bottom w:val="none" w:sz="0" w:space="0" w:color="auto"/>
            <w:right w:val="none" w:sz="0" w:space="0" w:color="auto"/>
          </w:divBdr>
        </w:div>
        <w:div w:id="827132597">
          <w:marLeft w:val="0"/>
          <w:marRight w:val="0"/>
          <w:marTop w:val="0"/>
          <w:marBottom w:val="0"/>
          <w:divBdr>
            <w:top w:val="none" w:sz="0" w:space="0" w:color="auto"/>
            <w:left w:val="none" w:sz="0" w:space="0" w:color="auto"/>
            <w:bottom w:val="none" w:sz="0" w:space="0" w:color="auto"/>
            <w:right w:val="none" w:sz="0" w:space="0" w:color="auto"/>
          </w:divBdr>
          <w:divsChild>
            <w:div w:id="1679698511">
              <w:marLeft w:val="-75"/>
              <w:marRight w:val="0"/>
              <w:marTop w:val="30"/>
              <w:marBottom w:val="30"/>
              <w:divBdr>
                <w:top w:val="none" w:sz="0" w:space="0" w:color="auto"/>
                <w:left w:val="none" w:sz="0" w:space="0" w:color="auto"/>
                <w:bottom w:val="none" w:sz="0" w:space="0" w:color="auto"/>
                <w:right w:val="none" w:sz="0" w:space="0" w:color="auto"/>
              </w:divBdr>
              <w:divsChild>
                <w:div w:id="1215001910">
                  <w:marLeft w:val="0"/>
                  <w:marRight w:val="0"/>
                  <w:marTop w:val="0"/>
                  <w:marBottom w:val="0"/>
                  <w:divBdr>
                    <w:top w:val="none" w:sz="0" w:space="0" w:color="auto"/>
                    <w:left w:val="none" w:sz="0" w:space="0" w:color="auto"/>
                    <w:bottom w:val="none" w:sz="0" w:space="0" w:color="auto"/>
                    <w:right w:val="none" w:sz="0" w:space="0" w:color="auto"/>
                  </w:divBdr>
                  <w:divsChild>
                    <w:div w:id="1321353496">
                      <w:marLeft w:val="0"/>
                      <w:marRight w:val="0"/>
                      <w:marTop w:val="0"/>
                      <w:marBottom w:val="0"/>
                      <w:divBdr>
                        <w:top w:val="none" w:sz="0" w:space="0" w:color="auto"/>
                        <w:left w:val="none" w:sz="0" w:space="0" w:color="auto"/>
                        <w:bottom w:val="none" w:sz="0" w:space="0" w:color="auto"/>
                        <w:right w:val="none" w:sz="0" w:space="0" w:color="auto"/>
                      </w:divBdr>
                    </w:div>
                  </w:divsChild>
                </w:div>
                <w:div w:id="1174420117">
                  <w:marLeft w:val="0"/>
                  <w:marRight w:val="0"/>
                  <w:marTop w:val="0"/>
                  <w:marBottom w:val="0"/>
                  <w:divBdr>
                    <w:top w:val="none" w:sz="0" w:space="0" w:color="auto"/>
                    <w:left w:val="none" w:sz="0" w:space="0" w:color="auto"/>
                    <w:bottom w:val="none" w:sz="0" w:space="0" w:color="auto"/>
                    <w:right w:val="none" w:sz="0" w:space="0" w:color="auto"/>
                  </w:divBdr>
                  <w:divsChild>
                    <w:div w:id="904296872">
                      <w:marLeft w:val="0"/>
                      <w:marRight w:val="0"/>
                      <w:marTop w:val="0"/>
                      <w:marBottom w:val="0"/>
                      <w:divBdr>
                        <w:top w:val="none" w:sz="0" w:space="0" w:color="auto"/>
                        <w:left w:val="none" w:sz="0" w:space="0" w:color="auto"/>
                        <w:bottom w:val="none" w:sz="0" w:space="0" w:color="auto"/>
                        <w:right w:val="none" w:sz="0" w:space="0" w:color="auto"/>
                      </w:divBdr>
                    </w:div>
                  </w:divsChild>
                </w:div>
                <w:div w:id="1017466182">
                  <w:marLeft w:val="0"/>
                  <w:marRight w:val="0"/>
                  <w:marTop w:val="0"/>
                  <w:marBottom w:val="0"/>
                  <w:divBdr>
                    <w:top w:val="none" w:sz="0" w:space="0" w:color="auto"/>
                    <w:left w:val="none" w:sz="0" w:space="0" w:color="auto"/>
                    <w:bottom w:val="none" w:sz="0" w:space="0" w:color="auto"/>
                    <w:right w:val="none" w:sz="0" w:space="0" w:color="auto"/>
                  </w:divBdr>
                  <w:divsChild>
                    <w:div w:id="1885408705">
                      <w:marLeft w:val="0"/>
                      <w:marRight w:val="0"/>
                      <w:marTop w:val="0"/>
                      <w:marBottom w:val="0"/>
                      <w:divBdr>
                        <w:top w:val="none" w:sz="0" w:space="0" w:color="auto"/>
                        <w:left w:val="none" w:sz="0" w:space="0" w:color="auto"/>
                        <w:bottom w:val="none" w:sz="0" w:space="0" w:color="auto"/>
                        <w:right w:val="none" w:sz="0" w:space="0" w:color="auto"/>
                      </w:divBdr>
                    </w:div>
                  </w:divsChild>
                </w:div>
                <w:div w:id="1809198696">
                  <w:marLeft w:val="0"/>
                  <w:marRight w:val="0"/>
                  <w:marTop w:val="0"/>
                  <w:marBottom w:val="0"/>
                  <w:divBdr>
                    <w:top w:val="none" w:sz="0" w:space="0" w:color="auto"/>
                    <w:left w:val="none" w:sz="0" w:space="0" w:color="auto"/>
                    <w:bottom w:val="none" w:sz="0" w:space="0" w:color="auto"/>
                    <w:right w:val="none" w:sz="0" w:space="0" w:color="auto"/>
                  </w:divBdr>
                  <w:divsChild>
                    <w:div w:id="127480398">
                      <w:marLeft w:val="0"/>
                      <w:marRight w:val="0"/>
                      <w:marTop w:val="0"/>
                      <w:marBottom w:val="0"/>
                      <w:divBdr>
                        <w:top w:val="none" w:sz="0" w:space="0" w:color="auto"/>
                        <w:left w:val="none" w:sz="0" w:space="0" w:color="auto"/>
                        <w:bottom w:val="none" w:sz="0" w:space="0" w:color="auto"/>
                        <w:right w:val="none" w:sz="0" w:space="0" w:color="auto"/>
                      </w:divBdr>
                    </w:div>
                  </w:divsChild>
                </w:div>
                <w:div w:id="372585689">
                  <w:marLeft w:val="0"/>
                  <w:marRight w:val="0"/>
                  <w:marTop w:val="0"/>
                  <w:marBottom w:val="0"/>
                  <w:divBdr>
                    <w:top w:val="none" w:sz="0" w:space="0" w:color="auto"/>
                    <w:left w:val="none" w:sz="0" w:space="0" w:color="auto"/>
                    <w:bottom w:val="none" w:sz="0" w:space="0" w:color="auto"/>
                    <w:right w:val="none" w:sz="0" w:space="0" w:color="auto"/>
                  </w:divBdr>
                  <w:divsChild>
                    <w:div w:id="1476875197">
                      <w:marLeft w:val="0"/>
                      <w:marRight w:val="0"/>
                      <w:marTop w:val="0"/>
                      <w:marBottom w:val="0"/>
                      <w:divBdr>
                        <w:top w:val="none" w:sz="0" w:space="0" w:color="auto"/>
                        <w:left w:val="none" w:sz="0" w:space="0" w:color="auto"/>
                        <w:bottom w:val="none" w:sz="0" w:space="0" w:color="auto"/>
                        <w:right w:val="none" w:sz="0" w:space="0" w:color="auto"/>
                      </w:divBdr>
                    </w:div>
                  </w:divsChild>
                </w:div>
                <w:div w:id="590744626">
                  <w:marLeft w:val="0"/>
                  <w:marRight w:val="0"/>
                  <w:marTop w:val="0"/>
                  <w:marBottom w:val="0"/>
                  <w:divBdr>
                    <w:top w:val="none" w:sz="0" w:space="0" w:color="auto"/>
                    <w:left w:val="none" w:sz="0" w:space="0" w:color="auto"/>
                    <w:bottom w:val="none" w:sz="0" w:space="0" w:color="auto"/>
                    <w:right w:val="none" w:sz="0" w:space="0" w:color="auto"/>
                  </w:divBdr>
                  <w:divsChild>
                    <w:div w:id="1982609643">
                      <w:marLeft w:val="0"/>
                      <w:marRight w:val="0"/>
                      <w:marTop w:val="0"/>
                      <w:marBottom w:val="0"/>
                      <w:divBdr>
                        <w:top w:val="none" w:sz="0" w:space="0" w:color="auto"/>
                        <w:left w:val="none" w:sz="0" w:space="0" w:color="auto"/>
                        <w:bottom w:val="none" w:sz="0" w:space="0" w:color="auto"/>
                        <w:right w:val="none" w:sz="0" w:space="0" w:color="auto"/>
                      </w:divBdr>
                    </w:div>
                  </w:divsChild>
                </w:div>
                <w:div w:id="1678117939">
                  <w:marLeft w:val="0"/>
                  <w:marRight w:val="0"/>
                  <w:marTop w:val="0"/>
                  <w:marBottom w:val="0"/>
                  <w:divBdr>
                    <w:top w:val="none" w:sz="0" w:space="0" w:color="auto"/>
                    <w:left w:val="none" w:sz="0" w:space="0" w:color="auto"/>
                    <w:bottom w:val="none" w:sz="0" w:space="0" w:color="auto"/>
                    <w:right w:val="none" w:sz="0" w:space="0" w:color="auto"/>
                  </w:divBdr>
                  <w:divsChild>
                    <w:div w:id="1803571925">
                      <w:marLeft w:val="0"/>
                      <w:marRight w:val="0"/>
                      <w:marTop w:val="0"/>
                      <w:marBottom w:val="0"/>
                      <w:divBdr>
                        <w:top w:val="none" w:sz="0" w:space="0" w:color="auto"/>
                        <w:left w:val="none" w:sz="0" w:space="0" w:color="auto"/>
                        <w:bottom w:val="none" w:sz="0" w:space="0" w:color="auto"/>
                        <w:right w:val="none" w:sz="0" w:space="0" w:color="auto"/>
                      </w:divBdr>
                    </w:div>
                  </w:divsChild>
                </w:div>
                <w:div w:id="1338732152">
                  <w:marLeft w:val="0"/>
                  <w:marRight w:val="0"/>
                  <w:marTop w:val="0"/>
                  <w:marBottom w:val="0"/>
                  <w:divBdr>
                    <w:top w:val="none" w:sz="0" w:space="0" w:color="auto"/>
                    <w:left w:val="none" w:sz="0" w:space="0" w:color="auto"/>
                    <w:bottom w:val="none" w:sz="0" w:space="0" w:color="auto"/>
                    <w:right w:val="none" w:sz="0" w:space="0" w:color="auto"/>
                  </w:divBdr>
                  <w:divsChild>
                    <w:div w:id="171340763">
                      <w:marLeft w:val="0"/>
                      <w:marRight w:val="0"/>
                      <w:marTop w:val="0"/>
                      <w:marBottom w:val="0"/>
                      <w:divBdr>
                        <w:top w:val="none" w:sz="0" w:space="0" w:color="auto"/>
                        <w:left w:val="none" w:sz="0" w:space="0" w:color="auto"/>
                        <w:bottom w:val="none" w:sz="0" w:space="0" w:color="auto"/>
                        <w:right w:val="none" w:sz="0" w:space="0" w:color="auto"/>
                      </w:divBdr>
                    </w:div>
                  </w:divsChild>
                </w:div>
                <w:div w:id="1636905417">
                  <w:marLeft w:val="0"/>
                  <w:marRight w:val="0"/>
                  <w:marTop w:val="0"/>
                  <w:marBottom w:val="0"/>
                  <w:divBdr>
                    <w:top w:val="none" w:sz="0" w:space="0" w:color="auto"/>
                    <w:left w:val="none" w:sz="0" w:space="0" w:color="auto"/>
                    <w:bottom w:val="none" w:sz="0" w:space="0" w:color="auto"/>
                    <w:right w:val="none" w:sz="0" w:space="0" w:color="auto"/>
                  </w:divBdr>
                  <w:divsChild>
                    <w:div w:id="654340220">
                      <w:marLeft w:val="0"/>
                      <w:marRight w:val="0"/>
                      <w:marTop w:val="0"/>
                      <w:marBottom w:val="0"/>
                      <w:divBdr>
                        <w:top w:val="none" w:sz="0" w:space="0" w:color="auto"/>
                        <w:left w:val="none" w:sz="0" w:space="0" w:color="auto"/>
                        <w:bottom w:val="none" w:sz="0" w:space="0" w:color="auto"/>
                        <w:right w:val="none" w:sz="0" w:space="0" w:color="auto"/>
                      </w:divBdr>
                    </w:div>
                  </w:divsChild>
                </w:div>
                <w:div w:id="1295255748">
                  <w:marLeft w:val="0"/>
                  <w:marRight w:val="0"/>
                  <w:marTop w:val="0"/>
                  <w:marBottom w:val="0"/>
                  <w:divBdr>
                    <w:top w:val="none" w:sz="0" w:space="0" w:color="auto"/>
                    <w:left w:val="none" w:sz="0" w:space="0" w:color="auto"/>
                    <w:bottom w:val="none" w:sz="0" w:space="0" w:color="auto"/>
                    <w:right w:val="none" w:sz="0" w:space="0" w:color="auto"/>
                  </w:divBdr>
                  <w:divsChild>
                    <w:div w:id="2019114641">
                      <w:marLeft w:val="0"/>
                      <w:marRight w:val="0"/>
                      <w:marTop w:val="0"/>
                      <w:marBottom w:val="0"/>
                      <w:divBdr>
                        <w:top w:val="none" w:sz="0" w:space="0" w:color="auto"/>
                        <w:left w:val="none" w:sz="0" w:space="0" w:color="auto"/>
                        <w:bottom w:val="none" w:sz="0" w:space="0" w:color="auto"/>
                        <w:right w:val="none" w:sz="0" w:space="0" w:color="auto"/>
                      </w:divBdr>
                    </w:div>
                  </w:divsChild>
                </w:div>
                <w:div w:id="2047026839">
                  <w:marLeft w:val="0"/>
                  <w:marRight w:val="0"/>
                  <w:marTop w:val="0"/>
                  <w:marBottom w:val="0"/>
                  <w:divBdr>
                    <w:top w:val="none" w:sz="0" w:space="0" w:color="auto"/>
                    <w:left w:val="none" w:sz="0" w:space="0" w:color="auto"/>
                    <w:bottom w:val="none" w:sz="0" w:space="0" w:color="auto"/>
                    <w:right w:val="none" w:sz="0" w:space="0" w:color="auto"/>
                  </w:divBdr>
                  <w:divsChild>
                    <w:div w:id="1475756590">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313919631">
                      <w:marLeft w:val="0"/>
                      <w:marRight w:val="0"/>
                      <w:marTop w:val="0"/>
                      <w:marBottom w:val="0"/>
                      <w:divBdr>
                        <w:top w:val="none" w:sz="0" w:space="0" w:color="auto"/>
                        <w:left w:val="none" w:sz="0" w:space="0" w:color="auto"/>
                        <w:bottom w:val="none" w:sz="0" w:space="0" w:color="auto"/>
                        <w:right w:val="none" w:sz="0" w:space="0" w:color="auto"/>
                      </w:divBdr>
                    </w:div>
                  </w:divsChild>
                </w:div>
                <w:div w:id="1347174272">
                  <w:marLeft w:val="0"/>
                  <w:marRight w:val="0"/>
                  <w:marTop w:val="0"/>
                  <w:marBottom w:val="0"/>
                  <w:divBdr>
                    <w:top w:val="none" w:sz="0" w:space="0" w:color="auto"/>
                    <w:left w:val="none" w:sz="0" w:space="0" w:color="auto"/>
                    <w:bottom w:val="none" w:sz="0" w:space="0" w:color="auto"/>
                    <w:right w:val="none" w:sz="0" w:space="0" w:color="auto"/>
                  </w:divBdr>
                  <w:divsChild>
                    <w:div w:id="92823868">
                      <w:marLeft w:val="0"/>
                      <w:marRight w:val="0"/>
                      <w:marTop w:val="0"/>
                      <w:marBottom w:val="0"/>
                      <w:divBdr>
                        <w:top w:val="none" w:sz="0" w:space="0" w:color="auto"/>
                        <w:left w:val="none" w:sz="0" w:space="0" w:color="auto"/>
                        <w:bottom w:val="none" w:sz="0" w:space="0" w:color="auto"/>
                        <w:right w:val="none" w:sz="0" w:space="0" w:color="auto"/>
                      </w:divBdr>
                    </w:div>
                  </w:divsChild>
                </w:div>
                <w:div w:id="1917590784">
                  <w:marLeft w:val="0"/>
                  <w:marRight w:val="0"/>
                  <w:marTop w:val="0"/>
                  <w:marBottom w:val="0"/>
                  <w:divBdr>
                    <w:top w:val="none" w:sz="0" w:space="0" w:color="auto"/>
                    <w:left w:val="none" w:sz="0" w:space="0" w:color="auto"/>
                    <w:bottom w:val="none" w:sz="0" w:space="0" w:color="auto"/>
                    <w:right w:val="none" w:sz="0" w:space="0" w:color="auto"/>
                  </w:divBdr>
                  <w:divsChild>
                    <w:div w:id="943611363">
                      <w:marLeft w:val="0"/>
                      <w:marRight w:val="0"/>
                      <w:marTop w:val="0"/>
                      <w:marBottom w:val="0"/>
                      <w:divBdr>
                        <w:top w:val="none" w:sz="0" w:space="0" w:color="auto"/>
                        <w:left w:val="none" w:sz="0" w:space="0" w:color="auto"/>
                        <w:bottom w:val="none" w:sz="0" w:space="0" w:color="auto"/>
                        <w:right w:val="none" w:sz="0" w:space="0" w:color="auto"/>
                      </w:divBdr>
                    </w:div>
                  </w:divsChild>
                </w:div>
                <w:div w:id="1641223565">
                  <w:marLeft w:val="0"/>
                  <w:marRight w:val="0"/>
                  <w:marTop w:val="0"/>
                  <w:marBottom w:val="0"/>
                  <w:divBdr>
                    <w:top w:val="none" w:sz="0" w:space="0" w:color="auto"/>
                    <w:left w:val="none" w:sz="0" w:space="0" w:color="auto"/>
                    <w:bottom w:val="none" w:sz="0" w:space="0" w:color="auto"/>
                    <w:right w:val="none" w:sz="0" w:space="0" w:color="auto"/>
                  </w:divBdr>
                  <w:divsChild>
                    <w:div w:id="679283612">
                      <w:marLeft w:val="0"/>
                      <w:marRight w:val="0"/>
                      <w:marTop w:val="0"/>
                      <w:marBottom w:val="0"/>
                      <w:divBdr>
                        <w:top w:val="none" w:sz="0" w:space="0" w:color="auto"/>
                        <w:left w:val="none" w:sz="0" w:space="0" w:color="auto"/>
                        <w:bottom w:val="none" w:sz="0" w:space="0" w:color="auto"/>
                        <w:right w:val="none" w:sz="0" w:space="0" w:color="auto"/>
                      </w:divBdr>
                    </w:div>
                  </w:divsChild>
                </w:div>
                <w:div w:id="826475683">
                  <w:marLeft w:val="0"/>
                  <w:marRight w:val="0"/>
                  <w:marTop w:val="0"/>
                  <w:marBottom w:val="0"/>
                  <w:divBdr>
                    <w:top w:val="none" w:sz="0" w:space="0" w:color="auto"/>
                    <w:left w:val="none" w:sz="0" w:space="0" w:color="auto"/>
                    <w:bottom w:val="none" w:sz="0" w:space="0" w:color="auto"/>
                    <w:right w:val="none" w:sz="0" w:space="0" w:color="auto"/>
                  </w:divBdr>
                  <w:divsChild>
                    <w:div w:id="1544947473">
                      <w:marLeft w:val="0"/>
                      <w:marRight w:val="0"/>
                      <w:marTop w:val="0"/>
                      <w:marBottom w:val="0"/>
                      <w:divBdr>
                        <w:top w:val="none" w:sz="0" w:space="0" w:color="auto"/>
                        <w:left w:val="none" w:sz="0" w:space="0" w:color="auto"/>
                        <w:bottom w:val="none" w:sz="0" w:space="0" w:color="auto"/>
                        <w:right w:val="none" w:sz="0" w:space="0" w:color="auto"/>
                      </w:divBdr>
                    </w:div>
                  </w:divsChild>
                </w:div>
                <w:div w:id="1821267332">
                  <w:marLeft w:val="0"/>
                  <w:marRight w:val="0"/>
                  <w:marTop w:val="0"/>
                  <w:marBottom w:val="0"/>
                  <w:divBdr>
                    <w:top w:val="none" w:sz="0" w:space="0" w:color="auto"/>
                    <w:left w:val="none" w:sz="0" w:space="0" w:color="auto"/>
                    <w:bottom w:val="none" w:sz="0" w:space="0" w:color="auto"/>
                    <w:right w:val="none" w:sz="0" w:space="0" w:color="auto"/>
                  </w:divBdr>
                  <w:divsChild>
                    <w:div w:id="1996488773">
                      <w:marLeft w:val="0"/>
                      <w:marRight w:val="0"/>
                      <w:marTop w:val="0"/>
                      <w:marBottom w:val="0"/>
                      <w:divBdr>
                        <w:top w:val="none" w:sz="0" w:space="0" w:color="auto"/>
                        <w:left w:val="none" w:sz="0" w:space="0" w:color="auto"/>
                        <w:bottom w:val="none" w:sz="0" w:space="0" w:color="auto"/>
                        <w:right w:val="none" w:sz="0" w:space="0" w:color="auto"/>
                      </w:divBdr>
                    </w:div>
                  </w:divsChild>
                </w:div>
                <w:div w:id="143083155">
                  <w:marLeft w:val="0"/>
                  <w:marRight w:val="0"/>
                  <w:marTop w:val="0"/>
                  <w:marBottom w:val="0"/>
                  <w:divBdr>
                    <w:top w:val="none" w:sz="0" w:space="0" w:color="auto"/>
                    <w:left w:val="none" w:sz="0" w:space="0" w:color="auto"/>
                    <w:bottom w:val="none" w:sz="0" w:space="0" w:color="auto"/>
                    <w:right w:val="none" w:sz="0" w:space="0" w:color="auto"/>
                  </w:divBdr>
                  <w:divsChild>
                    <w:div w:id="1276786242">
                      <w:marLeft w:val="0"/>
                      <w:marRight w:val="0"/>
                      <w:marTop w:val="0"/>
                      <w:marBottom w:val="0"/>
                      <w:divBdr>
                        <w:top w:val="none" w:sz="0" w:space="0" w:color="auto"/>
                        <w:left w:val="none" w:sz="0" w:space="0" w:color="auto"/>
                        <w:bottom w:val="none" w:sz="0" w:space="0" w:color="auto"/>
                        <w:right w:val="none" w:sz="0" w:space="0" w:color="auto"/>
                      </w:divBdr>
                    </w:div>
                  </w:divsChild>
                </w:div>
                <w:div w:id="1819952226">
                  <w:marLeft w:val="0"/>
                  <w:marRight w:val="0"/>
                  <w:marTop w:val="0"/>
                  <w:marBottom w:val="0"/>
                  <w:divBdr>
                    <w:top w:val="none" w:sz="0" w:space="0" w:color="auto"/>
                    <w:left w:val="none" w:sz="0" w:space="0" w:color="auto"/>
                    <w:bottom w:val="none" w:sz="0" w:space="0" w:color="auto"/>
                    <w:right w:val="none" w:sz="0" w:space="0" w:color="auto"/>
                  </w:divBdr>
                  <w:divsChild>
                    <w:div w:id="279073350">
                      <w:marLeft w:val="0"/>
                      <w:marRight w:val="0"/>
                      <w:marTop w:val="0"/>
                      <w:marBottom w:val="0"/>
                      <w:divBdr>
                        <w:top w:val="none" w:sz="0" w:space="0" w:color="auto"/>
                        <w:left w:val="none" w:sz="0" w:space="0" w:color="auto"/>
                        <w:bottom w:val="none" w:sz="0" w:space="0" w:color="auto"/>
                        <w:right w:val="none" w:sz="0" w:space="0" w:color="auto"/>
                      </w:divBdr>
                    </w:div>
                  </w:divsChild>
                </w:div>
                <w:div w:id="1661344099">
                  <w:marLeft w:val="0"/>
                  <w:marRight w:val="0"/>
                  <w:marTop w:val="0"/>
                  <w:marBottom w:val="0"/>
                  <w:divBdr>
                    <w:top w:val="none" w:sz="0" w:space="0" w:color="auto"/>
                    <w:left w:val="none" w:sz="0" w:space="0" w:color="auto"/>
                    <w:bottom w:val="none" w:sz="0" w:space="0" w:color="auto"/>
                    <w:right w:val="none" w:sz="0" w:space="0" w:color="auto"/>
                  </w:divBdr>
                  <w:divsChild>
                    <w:div w:id="219101994">
                      <w:marLeft w:val="0"/>
                      <w:marRight w:val="0"/>
                      <w:marTop w:val="0"/>
                      <w:marBottom w:val="0"/>
                      <w:divBdr>
                        <w:top w:val="none" w:sz="0" w:space="0" w:color="auto"/>
                        <w:left w:val="none" w:sz="0" w:space="0" w:color="auto"/>
                        <w:bottom w:val="none" w:sz="0" w:space="0" w:color="auto"/>
                        <w:right w:val="none" w:sz="0" w:space="0" w:color="auto"/>
                      </w:divBdr>
                    </w:div>
                  </w:divsChild>
                </w:div>
                <w:div w:id="476610115">
                  <w:marLeft w:val="0"/>
                  <w:marRight w:val="0"/>
                  <w:marTop w:val="0"/>
                  <w:marBottom w:val="0"/>
                  <w:divBdr>
                    <w:top w:val="none" w:sz="0" w:space="0" w:color="auto"/>
                    <w:left w:val="none" w:sz="0" w:space="0" w:color="auto"/>
                    <w:bottom w:val="none" w:sz="0" w:space="0" w:color="auto"/>
                    <w:right w:val="none" w:sz="0" w:space="0" w:color="auto"/>
                  </w:divBdr>
                  <w:divsChild>
                    <w:div w:id="37559322">
                      <w:marLeft w:val="0"/>
                      <w:marRight w:val="0"/>
                      <w:marTop w:val="0"/>
                      <w:marBottom w:val="0"/>
                      <w:divBdr>
                        <w:top w:val="none" w:sz="0" w:space="0" w:color="auto"/>
                        <w:left w:val="none" w:sz="0" w:space="0" w:color="auto"/>
                        <w:bottom w:val="none" w:sz="0" w:space="0" w:color="auto"/>
                        <w:right w:val="none" w:sz="0" w:space="0" w:color="auto"/>
                      </w:divBdr>
                    </w:div>
                  </w:divsChild>
                </w:div>
                <w:div w:id="554201258">
                  <w:marLeft w:val="0"/>
                  <w:marRight w:val="0"/>
                  <w:marTop w:val="0"/>
                  <w:marBottom w:val="0"/>
                  <w:divBdr>
                    <w:top w:val="none" w:sz="0" w:space="0" w:color="auto"/>
                    <w:left w:val="none" w:sz="0" w:space="0" w:color="auto"/>
                    <w:bottom w:val="none" w:sz="0" w:space="0" w:color="auto"/>
                    <w:right w:val="none" w:sz="0" w:space="0" w:color="auto"/>
                  </w:divBdr>
                  <w:divsChild>
                    <w:div w:id="184100210">
                      <w:marLeft w:val="0"/>
                      <w:marRight w:val="0"/>
                      <w:marTop w:val="0"/>
                      <w:marBottom w:val="0"/>
                      <w:divBdr>
                        <w:top w:val="none" w:sz="0" w:space="0" w:color="auto"/>
                        <w:left w:val="none" w:sz="0" w:space="0" w:color="auto"/>
                        <w:bottom w:val="none" w:sz="0" w:space="0" w:color="auto"/>
                        <w:right w:val="none" w:sz="0" w:space="0" w:color="auto"/>
                      </w:divBdr>
                    </w:div>
                  </w:divsChild>
                </w:div>
                <w:div w:id="1969968332">
                  <w:marLeft w:val="0"/>
                  <w:marRight w:val="0"/>
                  <w:marTop w:val="0"/>
                  <w:marBottom w:val="0"/>
                  <w:divBdr>
                    <w:top w:val="none" w:sz="0" w:space="0" w:color="auto"/>
                    <w:left w:val="none" w:sz="0" w:space="0" w:color="auto"/>
                    <w:bottom w:val="none" w:sz="0" w:space="0" w:color="auto"/>
                    <w:right w:val="none" w:sz="0" w:space="0" w:color="auto"/>
                  </w:divBdr>
                  <w:divsChild>
                    <w:div w:id="1396928526">
                      <w:marLeft w:val="0"/>
                      <w:marRight w:val="0"/>
                      <w:marTop w:val="0"/>
                      <w:marBottom w:val="0"/>
                      <w:divBdr>
                        <w:top w:val="none" w:sz="0" w:space="0" w:color="auto"/>
                        <w:left w:val="none" w:sz="0" w:space="0" w:color="auto"/>
                        <w:bottom w:val="none" w:sz="0" w:space="0" w:color="auto"/>
                        <w:right w:val="none" w:sz="0" w:space="0" w:color="auto"/>
                      </w:divBdr>
                    </w:div>
                  </w:divsChild>
                </w:div>
                <w:div w:id="1945990274">
                  <w:marLeft w:val="0"/>
                  <w:marRight w:val="0"/>
                  <w:marTop w:val="0"/>
                  <w:marBottom w:val="0"/>
                  <w:divBdr>
                    <w:top w:val="none" w:sz="0" w:space="0" w:color="auto"/>
                    <w:left w:val="none" w:sz="0" w:space="0" w:color="auto"/>
                    <w:bottom w:val="none" w:sz="0" w:space="0" w:color="auto"/>
                    <w:right w:val="none" w:sz="0" w:space="0" w:color="auto"/>
                  </w:divBdr>
                  <w:divsChild>
                    <w:div w:id="844444245">
                      <w:marLeft w:val="0"/>
                      <w:marRight w:val="0"/>
                      <w:marTop w:val="0"/>
                      <w:marBottom w:val="0"/>
                      <w:divBdr>
                        <w:top w:val="none" w:sz="0" w:space="0" w:color="auto"/>
                        <w:left w:val="none" w:sz="0" w:space="0" w:color="auto"/>
                        <w:bottom w:val="none" w:sz="0" w:space="0" w:color="auto"/>
                        <w:right w:val="none" w:sz="0" w:space="0" w:color="auto"/>
                      </w:divBdr>
                    </w:div>
                  </w:divsChild>
                </w:div>
                <w:div w:id="1930383196">
                  <w:marLeft w:val="0"/>
                  <w:marRight w:val="0"/>
                  <w:marTop w:val="0"/>
                  <w:marBottom w:val="0"/>
                  <w:divBdr>
                    <w:top w:val="none" w:sz="0" w:space="0" w:color="auto"/>
                    <w:left w:val="none" w:sz="0" w:space="0" w:color="auto"/>
                    <w:bottom w:val="none" w:sz="0" w:space="0" w:color="auto"/>
                    <w:right w:val="none" w:sz="0" w:space="0" w:color="auto"/>
                  </w:divBdr>
                  <w:divsChild>
                    <w:div w:id="1374038415">
                      <w:marLeft w:val="0"/>
                      <w:marRight w:val="0"/>
                      <w:marTop w:val="0"/>
                      <w:marBottom w:val="0"/>
                      <w:divBdr>
                        <w:top w:val="none" w:sz="0" w:space="0" w:color="auto"/>
                        <w:left w:val="none" w:sz="0" w:space="0" w:color="auto"/>
                        <w:bottom w:val="none" w:sz="0" w:space="0" w:color="auto"/>
                        <w:right w:val="none" w:sz="0" w:space="0" w:color="auto"/>
                      </w:divBdr>
                    </w:div>
                  </w:divsChild>
                </w:div>
                <w:div w:id="2123378504">
                  <w:marLeft w:val="0"/>
                  <w:marRight w:val="0"/>
                  <w:marTop w:val="0"/>
                  <w:marBottom w:val="0"/>
                  <w:divBdr>
                    <w:top w:val="none" w:sz="0" w:space="0" w:color="auto"/>
                    <w:left w:val="none" w:sz="0" w:space="0" w:color="auto"/>
                    <w:bottom w:val="none" w:sz="0" w:space="0" w:color="auto"/>
                    <w:right w:val="none" w:sz="0" w:space="0" w:color="auto"/>
                  </w:divBdr>
                  <w:divsChild>
                    <w:div w:id="400644679">
                      <w:marLeft w:val="0"/>
                      <w:marRight w:val="0"/>
                      <w:marTop w:val="0"/>
                      <w:marBottom w:val="0"/>
                      <w:divBdr>
                        <w:top w:val="none" w:sz="0" w:space="0" w:color="auto"/>
                        <w:left w:val="none" w:sz="0" w:space="0" w:color="auto"/>
                        <w:bottom w:val="none" w:sz="0" w:space="0" w:color="auto"/>
                        <w:right w:val="none" w:sz="0" w:space="0" w:color="auto"/>
                      </w:divBdr>
                    </w:div>
                  </w:divsChild>
                </w:div>
                <w:div w:id="1182469594">
                  <w:marLeft w:val="0"/>
                  <w:marRight w:val="0"/>
                  <w:marTop w:val="0"/>
                  <w:marBottom w:val="0"/>
                  <w:divBdr>
                    <w:top w:val="none" w:sz="0" w:space="0" w:color="auto"/>
                    <w:left w:val="none" w:sz="0" w:space="0" w:color="auto"/>
                    <w:bottom w:val="none" w:sz="0" w:space="0" w:color="auto"/>
                    <w:right w:val="none" w:sz="0" w:space="0" w:color="auto"/>
                  </w:divBdr>
                  <w:divsChild>
                    <w:div w:id="69737392">
                      <w:marLeft w:val="0"/>
                      <w:marRight w:val="0"/>
                      <w:marTop w:val="0"/>
                      <w:marBottom w:val="0"/>
                      <w:divBdr>
                        <w:top w:val="none" w:sz="0" w:space="0" w:color="auto"/>
                        <w:left w:val="none" w:sz="0" w:space="0" w:color="auto"/>
                        <w:bottom w:val="none" w:sz="0" w:space="0" w:color="auto"/>
                        <w:right w:val="none" w:sz="0" w:space="0" w:color="auto"/>
                      </w:divBdr>
                    </w:div>
                  </w:divsChild>
                </w:div>
                <w:div w:id="1735541038">
                  <w:marLeft w:val="0"/>
                  <w:marRight w:val="0"/>
                  <w:marTop w:val="0"/>
                  <w:marBottom w:val="0"/>
                  <w:divBdr>
                    <w:top w:val="none" w:sz="0" w:space="0" w:color="auto"/>
                    <w:left w:val="none" w:sz="0" w:space="0" w:color="auto"/>
                    <w:bottom w:val="none" w:sz="0" w:space="0" w:color="auto"/>
                    <w:right w:val="none" w:sz="0" w:space="0" w:color="auto"/>
                  </w:divBdr>
                  <w:divsChild>
                    <w:div w:id="27023997">
                      <w:marLeft w:val="0"/>
                      <w:marRight w:val="0"/>
                      <w:marTop w:val="0"/>
                      <w:marBottom w:val="0"/>
                      <w:divBdr>
                        <w:top w:val="none" w:sz="0" w:space="0" w:color="auto"/>
                        <w:left w:val="none" w:sz="0" w:space="0" w:color="auto"/>
                        <w:bottom w:val="none" w:sz="0" w:space="0" w:color="auto"/>
                        <w:right w:val="none" w:sz="0" w:space="0" w:color="auto"/>
                      </w:divBdr>
                    </w:div>
                    <w:div w:id="499926186">
                      <w:marLeft w:val="0"/>
                      <w:marRight w:val="0"/>
                      <w:marTop w:val="0"/>
                      <w:marBottom w:val="0"/>
                      <w:divBdr>
                        <w:top w:val="none" w:sz="0" w:space="0" w:color="auto"/>
                        <w:left w:val="none" w:sz="0" w:space="0" w:color="auto"/>
                        <w:bottom w:val="none" w:sz="0" w:space="0" w:color="auto"/>
                        <w:right w:val="none" w:sz="0" w:space="0" w:color="auto"/>
                      </w:divBdr>
                    </w:div>
                    <w:div w:id="976109028">
                      <w:marLeft w:val="0"/>
                      <w:marRight w:val="0"/>
                      <w:marTop w:val="0"/>
                      <w:marBottom w:val="0"/>
                      <w:divBdr>
                        <w:top w:val="none" w:sz="0" w:space="0" w:color="auto"/>
                        <w:left w:val="none" w:sz="0" w:space="0" w:color="auto"/>
                        <w:bottom w:val="none" w:sz="0" w:space="0" w:color="auto"/>
                        <w:right w:val="none" w:sz="0" w:space="0" w:color="auto"/>
                      </w:divBdr>
                    </w:div>
                    <w:div w:id="1605991598">
                      <w:marLeft w:val="0"/>
                      <w:marRight w:val="0"/>
                      <w:marTop w:val="0"/>
                      <w:marBottom w:val="0"/>
                      <w:divBdr>
                        <w:top w:val="none" w:sz="0" w:space="0" w:color="auto"/>
                        <w:left w:val="none" w:sz="0" w:space="0" w:color="auto"/>
                        <w:bottom w:val="none" w:sz="0" w:space="0" w:color="auto"/>
                        <w:right w:val="none" w:sz="0" w:space="0" w:color="auto"/>
                      </w:divBdr>
                    </w:div>
                    <w:div w:id="1406031790">
                      <w:marLeft w:val="0"/>
                      <w:marRight w:val="0"/>
                      <w:marTop w:val="0"/>
                      <w:marBottom w:val="0"/>
                      <w:divBdr>
                        <w:top w:val="none" w:sz="0" w:space="0" w:color="auto"/>
                        <w:left w:val="none" w:sz="0" w:space="0" w:color="auto"/>
                        <w:bottom w:val="none" w:sz="0" w:space="0" w:color="auto"/>
                        <w:right w:val="none" w:sz="0" w:space="0" w:color="auto"/>
                      </w:divBdr>
                    </w:div>
                    <w:div w:id="1543977286">
                      <w:marLeft w:val="0"/>
                      <w:marRight w:val="0"/>
                      <w:marTop w:val="0"/>
                      <w:marBottom w:val="0"/>
                      <w:divBdr>
                        <w:top w:val="none" w:sz="0" w:space="0" w:color="auto"/>
                        <w:left w:val="none" w:sz="0" w:space="0" w:color="auto"/>
                        <w:bottom w:val="none" w:sz="0" w:space="0" w:color="auto"/>
                        <w:right w:val="none" w:sz="0" w:space="0" w:color="auto"/>
                      </w:divBdr>
                    </w:div>
                    <w:div w:id="10496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9429">
          <w:marLeft w:val="0"/>
          <w:marRight w:val="0"/>
          <w:marTop w:val="0"/>
          <w:marBottom w:val="0"/>
          <w:divBdr>
            <w:top w:val="none" w:sz="0" w:space="0" w:color="auto"/>
            <w:left w:val="none" w:sz="0" w:space="0" w:color="auto"/>
            <w:bottom w:val="none" w:sz="0" w:space="0" w:color="auto"/>
            <w:right w:val="none" w:sz="0" w:space="0" w:color="auto"/>
          </w:divBdr>
        </w:div>
        <w:div w:id="1977562985">
          <w:marLeft w:val="0"/>
          <w:marRight w:val="0"/>
          <w:marTop w:val="0"/>
          <w:marBottom w:val="0"/>
          <w:divBdr>
            <w:top w:val="none" w:sz="0" w:space="0" w:color="auto"/>
            <w:left w:val="none" w:sz="0" w:space="0" w:color="auto"/>
            <w:bottom w:val="none" w:sz="0" w:space="0" w:color="auto"/>
            <w:right w:val="none" w:sz="0" w:space="0" w:color="auto"/>
          </w:divBdr>
        </w:div>
        <w:div w:id="1319074238">
          <w:marLeft w:val="0"/>
          <w:marRight w:val="0"/>
          <w:marTop w:val="0"/>
          <w:marBottom w:val="0"/>
          <w:divBdr>
            <w:top w:val="none" w:sz="0" w:space="0" w:color="auto"/>
            <w:left w:val="none" w:sz="0" w:space="0" w:color="auto"/>
            <w:bottom w:val="none" w:sz="0" w:space="0" w:color="auto"/>
            <w:right w:val="none" w:sz="0" w:space="0" w:color="auto"/>
          </w:divBdr>
        </w:div>
        <w:div w:id="324238677">
          <w:marLeft w:val="0"/>
          <w:marRight w:val="0"/>
          <w:marTop w:val="0"/>
          <w:marBottom w:val="0"/>
          <w:divBdr>
            <w:top w:val="none" w:sz="0" w:space="0" w:color="auto"/>
            <w:left w:val="none" w:sz="0" w:space="0" w:color="auto"/>
            <w:bottom w:val="none" w:sz="0" w:space="0" w:color="auto"/>
            <w:right w:val="none" w:sz="0" w:space="0" w:color="auto"/>
          </w:divBdr>
        </w:div>
      </w:divsChild>
    </w:div>
    <w:div w:id="17797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file:///C:\Users\Dani\AppData\Local\Temp\Rar$DIa11892.33164\sussex.ac.uk" TargetMode="External"/><Relationship Id="rId1" Type="http://schemas.openxmlformats.org/officeDocument/2006/relationships/hyperlink" Target="file:///C:\Users\Dani\AppData\Local\Temp\Rar$DIa11892.33164\uwe.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DE87-4E02-A542-9A63-1539F870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Robbins</dc:creator>
  <cp:keywords/>
  <dc:description/>
  <cp:lastModifiedBy>Nicola Robbins</cp:lastModifiedBy>
  <cp:revision>34</cp:revision>
  <dcterms:created xsi:type="dcterms:W3CDTF">2024-02-26T08:58:00Z</dcterms:created>
  <dcterms:modified xsi:type="dcterms:W3CDTF">2025-05-13T13:31:00Z</dcterms:modified>
</cp:coreProperties>
</file>